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15FCE" w14:textId="1D6E85CA" w:rsidR="002D68FB" w:rsidRDefault="002D68FB" w:rsidP="00BE5D21">
      <w:pPr>
        <w:jc w:val="center"/>
        <w:rPr>
          <w:rFonts w:ascii="Times New Roman" w:hAnsi="Times New Roman" w:cs="Times New Roman"/>
          <w:sz w:val="24"/>
          <w:szCs w:val="24"/>
        </w:rPr>
      </w:pPr>
    </w:p>
    <w:p w14:paraId="340F5FF7" w14:textId="77777777" w:rsidR="00407245" w:rsidRDefault="00407245" w:rsidP="00BE5D21">
      <w:pPr>
        <w:jc w:val="center"/>
        <w:rPr>
          <w:rFonts w:ascii="Times New Roman" w:hAnsi="Times New Roman" w:cs="Times New Roman"/>
          <w:sz w:val="24"/>
          <w:szCs w:val="24"/>
        </w:rPr>
      </w:pPr>
    </w:p>
    <w:p w14:paraId="381E297C" w14:textId="300255D7" w:rsidR="00D31E33" w:rsidRPr="006030AA" w:rsidRDefault="006030AA" w:rsidP="00BE5D21">
      <w:pPr>
        <w:jc w:val="center"/>
        <w:rPr>
          <w:rFonts w:ascii="Times New Roman" w:hAnsi="Times New Roman" w:cs="Times New Roman"/>
          <w:sz w:val="24"/>
          <w:szCs w:val="24"/>
        </w:rPr>
      </w:pPr>
      <w:r w:rsidRPr="006030AA">
        <w:rPr>
          <w:rFonts w:ascii="Times New Roman" w:hAnsi="Times New Roman" w:cs="Times New Roman"/>
          <w:sz w:val="24"/>
          <w:szCs w:val="24"/>
        </w:rPr>
        <w:t xml:space="preserve">Deklaravimo </w:t>
      </w:r>
      <w:r w:rsidR="0066116C" w:rsidRPr="006030AA">
        <w:rPr>
          <w:rFonts w:ascii="Times New Roman" w:hAnsi="Times New Roman" w:cs="Times New Roman"/>
          <w:sz w:val="24"/>
          <w:szCs w:val="24"/>
        </w:rPr>
        <w:t>pokyči</w:t>
      </w:r>
      <w:r w:rsidRPr="006030AA">
        <w:rPr>
          <w:rFonts w:ascii="Times New Roman" w:hAnsi="Times New Roman" w:cs="Times New Roman"/>
          <w:sz w:val="24"/>
          <w:szCs w:val="24"/>
        </w:rPr>
        <w:t>ai</w:t>
      </w:r>
      <w:r w:rsidR="0066116C" w:rsidRPr="006030AA">
        <w:rPr>
          <w:rFonts w:ascii="Times New Roman" w:hAnsi="Times New Roman" w:cs="Times New Roman"/>
          <w:sz w:val="24"/>
          <w:szCs w:val="24"/>
        </w:rPr>
        <w:t xml:space="preserve"> nuo liepos 1 d.</w:t>
      </w:r>
      <w:r w:rsidR="00CF5207">
        <w:rPr>
          <w:rFonts w:ascii="Times New Roman" w:hAnsi="Times New Roman" w:cs="Times New Roman"/>
          <w:sz w:val="24"/>
          <w:szCs w:val="24"/>
        </w:rPr>
        <w:t xml:space="preserve"> (MKK </w:t>
      </w:r>
      <w:r w:rsidR="00A44370">
        <w:rPr>
          <w:rFonts w:ascii="Times New Roman" w:hAnsi="Times New Roman" w:cs="Times New Roman"/>
          <w:sz w:val="24"/>
          <w:szCs w:val="24"/>
        </w:rPr>
        <w:t>posėdžio, vykusio 2021-03 16,</w:t>
      </w:r>
      <w:r w:rsidR="00CF5207">
        <w:rPr>
          <w:rFonts w:ascii="Times New Roman" w:hAnsi="Times New Roman" w:cs="Times New Roman"/>
          <w:sz w:val="24"/>
          <w:szCs w:val="24"/>
        </w:rPr>
        <w:t xml:space="preserve"> protokolo</w:t>
      </w:r>
      <w:r w:rsidR="00A44370">
        <w:rPr>
          <w:rFonts w:ascii="Times New Roman" w:hAnsi="Times New Roman" w:cs="Times New Roman"/>
          <w:sz w:val="24"/>
          <w:szCs w:val="24"/>
        </w:rPr>
        <w:t xml:space="preserve"> priedas</w:t>
      </w:r>
      <w:r w:rsidR="005A16B5">
        <w:rPr>
          <w:rFonts w:ascii="Times New Roman" w:hAnsi="Times New Roman" w:cs="Times New Roman"/>
          <w:sz w:val="24"/>
          <w:szCs w:val="24"/>
        </w:rPr>
        <w:t xml:space="preserve"> papildytas klausimais</w:t>
      </w:r>
      <w:r w:rsidR="00F61CB0">
        <w:rPr>
          <w:rFonts w:ascii="Times New Roman" w:hAnsi="Times New Roman" w:cs="Times New Roman"/>
          <w:sz w:val="24"/>
          <w:szCs w:val="24"/>
        </w:rPr>
        <w:t xml:space="preserve"> 2021m. gegužės 12 d. posėdžiui</w:t>
      </w:r>
      <w:r w:rsidR="00A164B5">
        <w:rPr>
          <w:rFonts w:ascii="Times New Roman" w:hAnsi="Times New Roman" w:cs="Times New Roman"/>
          <w:sz w:val="24"/>
          <w:szCs w:val="24"/>
        </w:rPr>
        <w:t xml:space="preserve"> ir atsakymais po</w:t>
      </w:r>
      <w:r w:rsidR="00774CB5">
        <w:rPr>
          <w:rFonts w:ascii="Times New Roman" w:hAnsi="Times New Roman" w:cs="Times New Roman"/>
          <w:sz w:val="24"/>
          <w:szCs w:val="24"/>
        </w:rPr>
        <w:t xml:space="preserve"> jo</w:t>
      </w:r>
      <w:r w:rsidR="00CF5207">
        <w:rPr>
          <w:rFonts w:ascii="Times New Roman" w:hAnsi="Times New Roman" w:cs="Times New Roman"/>
          <w:sz w:val="24"/>
          <w:szCs w:val="24"/>
        </w:rPr>
        <w:t>)</w:t>
      </w:r>
    </w:p>
    <w:p w14:paraId="782A4C51" w14:textId="7A9B2798" w:rsidR="006030AA" w:rsidRPr="006030AA" w:rsidRDefault="006030AA" w:rsidP="00BE5D21">
      <w:pPr>
        <w:jc w:val="center"/>
        <w:rPr>
          <w:rFonts w:ascii="Times New Roman" w:hAnsi="Times New Roman" w:cs="Times New Roman"/>
          <w:sz w:val="24"/>
          <w:szCs w:val="24"/>
        </w:rPr>
      </w:pPr>
      <w:r w:rsidRPr="006030AA">
        <w:rPr>
          <w:rFonts w:ascii="Times New Roman" w:hAnsi="Times New Roman" w:cs="Times New Roman"/>
          <w:sz w:val="24"/>
          <w:szCs w:val="24"/>
        </w:rPr>
        <w:t>Klausimai – atsakymai</w:t>
      </w:r>
    </w:p>
    <w:p w14:paraId="09BEAA34" w14:textId="4F981A19" w:rsidR="0066116C" w:rsidRDefault="0066116C"/>
    <w:p w14:paraId="192E16D6" w14:textId="77777777" w:rsidR="00832FA7" w:rsidRDefault="00832FA7"/>
    <w:tbl>
      <w:tblPr>
        <w:tblStyle w:val="Lentelstinklelis"/>
        <w:tblW w:w="11057" w:type="dxa"/>
        <w:tblInd w:w="-1139" w:type="dxa"/>
        <w:tblLayout w:type="fixed"/>
        <w:tblLook w:val="04A0" w:firstRow="1" w:lastRow="0" w:firstColumn="1" w:lastColumn="0" w:noHBand="0" w:noVBand="1"/>
      </w:tblPr>
      <w:tblGrid>
        <w:gridCol w:w="567"/>
        <w:gridCol w:w="4820"/>
        <w:gridCol w:w="5670"/>
      </w:tblGrid>
      <w:tr w:rsidR="009856F0" w:rsidRPr="006030AA" w14:paraId="4C643CCF" w14:textId="77777777" w:rsidTr="00BE46E2">
        <w:tc>
          <w:tcPr>
            <w:tcW w:w="567" w:type="dxa"/>
          </w:tcPr>
          <w:p w14:paraId="72943A38"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Eil. Nr.</w:t>
            </w:r>
          </w:p>
        </w:tc>
        <w:tc>
          <w:tcPr>
            <w:tcW w:w="4820" w:type="dxa"/>
          </w:tcPr>
          <w:p w14:paraId="3B8A726D"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Klausimas</w:t>
            </w:r>
          </w:p>
        </w:tc>
        <w:tc>
          <w:tcPr>
            <w:tcW w:w="5670" w:type="dxa"/>
          </w:tcPr>
          <w:p w14:paraId="495491A5"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Atsakymas</w:t>
            </w:r>
          </w:p>
        </w:tc>
      </w:tr>
      <w:tr w:rsidR="009856F0" w:rsidRPr="006030AA" w14:paraId="0882F420" w14:textId="77777777" w:rsidTr="00BE46E2">
        <w:tc>
          <w:tcPr>
            <w:tcW w:w="567" w:type="dxa"/>
          </w:tcPr>
          <w:p w14:paraId="3C7DB12F"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1</w:t>
            </w:r>
          </w:p>
        </w:tc>
        <w:tc>
          <w:tcPr>
            <w:tcW w:w="4820" w:type="dxa"/>
          </w:tcPr>
          <w:p w14:paraId="022ABBA0" w14:textId="77777777" w:rsidR="009856F0"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 xml:space="preserve">Importo PVM apmokestinimas </w:t>
            </w:r>
            <w:r w:rsidR="009816BD">
              <w:rPr>
                <w:rFonts w:ascii="Times New Roman" w:hAnsi="Times New Roman" w:cs="Times New Roman"/>
                <w:sz w:val="24"/>
                <w:szCs w:val="24"/>
              </w:rPr>
              <w:t>prekių</w:t>
            </w:r>
            <w:r w:rsidRPr="006030AA">
              <w:rPr>
                <w:rFonts w:ascii="Times New Roman" w:hAnsi="Times New Roman" w:cs="Times New Roman"/>
                <w:sz w:val="24"/>
                <w:szCs w:val="24"/>
              </w:rPr>
              <w:t xml:space="preserve">, kurių savoji vertė </w:t>
            </w:r>
            <w:r w:rsidR="0048076B">
              <w:rPr>
                <w:rFonts w:ascii="Times New Roman" w:hAnsi="Times New Roman" w:cs="Times New Roman"/>
                <w:sz w:val="24"/>
                <w:szCs w:val="24"/>
              </w:rPr>
              <w:t>neviršija</w:t>
            </w:r>
            <w:r w:rsidR="0048076B" w:rsidRPr="006030AA">
              <w:rPr>
                <w:rFonts w:ascii="Times New Roman" w:hAnsi="Times New Roman" w:cs="Times New Roman"/>
                <w:sz w:val="24"/>
                <w:szCs w:val="24"/>
              </w:rPr>
              <w:t xml:space="preserve"> </w:t>
            </w:r>
            <w:r w:rsidRPr="006030AA">
              <w:rPr>
                <w:rFonts w:ascii="Times New Roman" w:hAnsi="Times New Roman" w:cs="Times New Roman"/>
                <w:sz w:val="24"/>
                <w:szCs w:val="24"/>
              </w:rPr>
              <w:t>150 eur</w:t>
            </w:r>
            <w:r w:rsidR="008E18E3">
              <w:rPr>
                <w:rFonts w:ascii="Times New Roman" w:hAnsi="Times New Roman" w:cs="Times New Roman"/>
                <w:sz w:val="24"/>
                <w:szCs w:val="24"/>
              </w:rPr>
              <w:t>ų</w:t>
            </w:r>
          </w:p>
          <w:p w14:paraId="3C6CA60B" w14:textId="77777777" w:rsidR="00C47CFE" w:rsidRDefault="00C47CFE" w:rsidP="006030AA">
            <w:pPr>
              <w:jc w:val="both"/>
              <w:rPr>
                <w:rFonts w:ascii="Times New Roman" w:hAnsi="Times New Roman" w:cs="Times New Roman"/>
                <w:sz w:val="24"/>
                <w:szCs w:val="24"/>
              </w:rPr>
            </w:pPr>
          </w:p>
          <w:p w14:paraId="3D0325B3" w14:textId="345F4D3D" w:rsidR="00C47CFE" w:rsidRPr="006030AA" w:rsidRDefault="00C47CFE" w:rsidP="00C47CFE">
            <w:pPr>
              <w:jc w:val="both"/>
              <w:rPr>
                <w:rFonts w:ascii="Times New Roman" w:hAnsi="Times New Roman" w:cs="Times New Roman"/>
                <w:sz w:val="24"/>
                <w:szCs w:val="24"/>
              </w:rPr>
            </w:pPr>
            <w:r w:rsidRPr="00AC680B">
              <w:rPr>
                <w:rFonts w:ascii="Times New Roman" w:eastAsia="Calibri" w:hAnsi="Times New Roman" w:cs="Times New Roman"/>
                <w:sz w:val="24"/>
                <w:szCs w:val="24"/>
                <w:u w:val="single"/>
              </w:rPr>
              <w:t>Trečias būdas standar</w:t>
            </w:r>
            <w:r w:rsidR="00407245">
              <w:rPr>
                <w:rFonts w:ascii="Times New Roman" w:eastAsia="Calibri" w:hAnsi="Times New Roman" w:cs="Times New Roman"/>
                <w:sz w:val="24"/>
                <w:szCs w:val="24"/>
                <w:u w:val="single"/>
              </w:rPr>
              <w:t>t</w:t>
            </w:r>
            <w:r w:rsidRPr="00AC680B">
              <w:rPr>
                <w:rFonts w:ascii="Times New Roman" w:eastAsia="Calibri" w:hAnsi="Times New Roman" w:cs="Times New Roman"/>
                <w:sz w:val="24"/>
                <w:szCs w:val="24"/>
                <w:u w:val="single"/>
              </w:rPr>
              <w:t>inis</w:t>
            </w:r>
            <w:r w:rsidR="00407245">
              <w:rPr>
                <w:rFonts w:ascii="Times New Roman" w:eastAsia="Calibri" w:hAnsi="Times New Roman" w:cs="Times New Roman"/>
                <w:sz w:val="24"/>
                <w:szCs w:val="24"/>
                <w:u w:val="single"/>
              </w:rPr>
              <w:t>,</w:t>
            </w:r>
            <w:r w:rsidRPr="00AC680B">
              <w:rPr>
                <w:rFonts w:ascii="Times New Roman" w:eastAsia="Calibri" w:hAnsi="Times New Roman" w:cs="Times New Roman"/>
                <w:sz w:val="24"/>
                <w:szCs w:val="24"/>
                <w:u w:val="single"/>
              </w:rPr>
              <w:t xml:space="preserve"> </w:t>
            </w:r>
            <w:r w:rsidRPr="00AC680B">
              <w:rPr>
                <w:rFonts w:ascii="Times New Roman" w:eastAsia="Calibri" w:hAnsi="Times New Roman" w:cs="Times New Roman"/>
                <w:sz w:val="24"/>
                <w:szCs w:val="24"/>
              </w:rPr>
              <w:t>ar jis yra kaip toks ?  Kas numatoma ES direktyvoje pvz. įmonė  PVM mokėtoja</w:t>
            </w:r>
          </w:p>
        </w:tc>
        <w:tc>
          <w:tcPr>
            <w:tcW w:w="5670" w:type="dxa"/>
          </w:tcPr>
          <w:p w14:paraId="3CCA24C3" w14:textId="29977D4D" w:rsidR="009856F0" w:rsidRPr="006030AA" w:rsidRDefault="009856F0" w:rsidP="006030AA">
            <w:pPr>
              <w:jc w:val="both"/>
              <w:rPr>
                <w:rFonts w:ascii="Times New Roman" w:eastAsia="Calibri" w:hAnsi="Times New Roman" w:cs="Times New Roman"/>
                <w:sz w:val="24"/>
                <w:szCs w:val="24"/>
              </w:rPr>
            </w:pPr>
            <w:r w:rsidRPr="006030AA">
              <w:rPr>
                <w:rFonts w:ascii="Times New Roman" w:eastAsia="Calibri" w:hAnsi="Times New Roman" w:cs="Times New Roman"/>
                <w:sz w:val="24"/>
                <w:szCs w:val="24"/>
                <w:u w:val="single"/>
              </w:rPr>
              <w:t>Pirmas būdas</w:t>
            </w:r>
            <w:r w:rsidRPr="006030AA">
              <w:rPr>
                <w:rFonts w:ascii="Times New Roman" w:eastAsia="Calibri" w:hAnsi="Times New Roman" w:cs="Times New Roman"/>
                <w:sz w:val="24"/>
                <w:szCs w:val="24"/>
              </w:rPr>
              <w:t xml:space="preserve">, kai taikoma </w:t>
            </w:r>
            <w:r w:rsidR="00F236DB">
              <w:rPr>
                <w:rFonts w:ascii="Times New Roman" w:eastAsia="Calibri" w:hAnsi="Times New Roman" w:cs="Times New Roman"/>
                <w:sz w:val="24"/>
                <w:szCs w:val="24"/>
              </w:rPr>
              <w:t>importuojamų prekių schema</w:t>
            </w:r>
            <w:r w:rsidRPr="006030AA">
              <w:rPr>
                <w:rFonts w:ascii="Times New Roman" w:eastAsia="Calibri" w:hAnsi="Times New Roman" w:cs="Times New Roman"/>
                <w:sz w:val="24"/>
                <w:szCs w:val="24"/>
              </w:rPr>
              <w:t xml:space="preserve"> (IOSS), PVM </w:t>
            </w:r>
            <w:r w:rsidR="00F236DB" w:rsidRPr="006030AA">
              <w:rPr>
                <w:rFonts w:ascii="Times New Roman" w:eastAsia="Calibri" w:hAnsi="Times New Roman" w:cs="Times New Roman"/>
                <w:sz w:val="24"/>
                <w:szCs w:val="24"/>
              </w:rPr>
              <w:t>su</w:t>
            </w:r>
            <w:r w:rsidR="00F236DB">
              <w:rPr>
                <w:rFonts w:ascii="Times New Roman" w:eastAsia="Calibri" w:hAnsi="Times New Roman" w:cs="Times New Roman"/>
                <w:sz w:val="24"/>
                <w:szCs w:val="24"/>
              </w:rPr>
              <w:t>mo</w:t>
            </w:r>
            <w:r w:rsidR="00F236DB" w:rsidRPr="006030AA">
              <w:rPr>
                <w:rFonts w:ascii="Times New Roman" w:eastAsia="Calibri" w:hAnsi="Times New Roman" w:cs="Times New Roman"/>
                <w:sz w:val="24"/>
                <w:szCs w:val="24"/>
              </w:rPr>
              <w:t xml:space="preserve">kamas </w:t>
            </w:r>
            <w:r w:rsidRPr="006030AA">
              <w:rPr>
                <w:rFonts w:ascii="Times New Roman" w:eastAsia="Calibri" w:hAnsi="Times New Roman" w:cs="Times New Roman"/>
                <w:sz w:val="24"/>
                <w:szCs w:val="24"/>
              </w:rPr>
              <w:t xml:space="preserve">įsigyjant prekes internetinėje parduotuvėje. </w:t>
            </w:r>
            <w:r w:rsidR="00F236DB">
              <w:rPr>
                <w:rFonts w:ascii="Times New Roman" w:eastAsia="Calibri" w:hAnsi="Times New Roman" w:cs="Times New Roman"/>
                <w:sz w:val="24"/>
                <w:szCs w:val="24"/>
              </w:rPr>
              <w:t xml:space="preserve">Tokios importuojamos prekės </w:t>
            </w:r>
            <w:r w:rsidR="00D46E00">
              <w:rPr>
                <w:rFonts w:ascii="Times New Roman" w:eastAsia="Calibri" w:hAnsi="Times New Roman" w:cs="Times New Roman"/>
                <w:sz w:val="24"/>
                <w:szCs w:val="24"/>
              </w:rPr>
              <w:t xml:space="preserve">importo </w:t>
            </w:r>
            <w:r w:rsidRPr="006030AA">
              <w:rPr>
                <w:rFonts w:ascii="Times New Roman" w:eastAsia="Calibri" w:hAnsi="Times New Roman" w:cs="Times New Roman"/>
                <w:sz w:val="24"/>
                <w:szCs w:val="24"/>
              </w:rPr>
              <w:t>PVM neapmokestinamos</w:t>
            </w:r>
            <w:r w:rsidR="00F236DB">
              <w:rPr>
                <w:rFonts w:ascii="Times New Roman" w:eastAsia="Calibri" w:hAnsi="Times New Roman" w:cs="Times New Roman"/>
                <w:sz w:val="24"/>
                <w:szCs w:val="24"/>
              </w:rPr>
              <w:t>.</w:t>
            </w:r>
          </w:p>
          <w:p w14:paraId="0BCAE7C9" w14:textId="7E5E2A1B" w:rsidR="009856F0" w:rsidRDefault="009856F0" w:rsidP="00C00B45">
            <w:pPr>
              <w:jc w:val="both"/>
              <w:rPr>
                <w:rFonts w:ascii="Times New Roman" w:eastAsia="Calibri" w:hAnsi="Times New Roman" w:cs="Times New Roman"/>
                <w:sz w:val="24"/>
                <w:szCs w:val="24"/>
              </w:rPr>
            </w:pPr>
            <w:r w:rsidRPr="006030AA">
              <w:rPr>
                <w:rFonts w:ascii="Times New Roman" w:eastAsia="Calibri" w:hAnsi="Times New Roman" w:cs="Times New Roman"/>
                <w:sz w:val="24"/>
                <w:szCs w:val="24"/>
                <w:u w:val="single"/>
              </w:rPr>
              <w:t>Antras būdas</w:t>
            </w:r>
            <w:r w:rsidRPr="006030AA">
              <w:rPr>
                <w:rFonts w:ascii="Times New Roman" w:eastAsia="Calibri" w:hAnsi="Times New Roman" w:cs="Times New Roman"/>
                <w:sz w:val="24"/>
                <w:szCs w:val="24"/>
              </w:rPr>
              <w:t xml:space="preserve">: speciali importo PVM procedūra, kai </w:t>
            </w:r>
            <w:r w:rsidR="008E18E3">
              <w:rPr>
                <w:rFonts w:ascii="Times New Roman" w:eastAsia="Calibri" w:hAnsi="Times New Roman" w:cs="Times New Roman"/>
                <w:sz w:val="24"/>
                <w:szCs w:val="24"/>
              </w:rPr>
              <w:t>prekes deklaruojantys asmenys (</w:t>
            </w:r>
            <w:r w:rsidRPr="006030AA">
              <w:rPr>
                <w:rFonts w:ascii="Times New Roman" w:eastAsia="Calibri" w:hAnsi="Times New Roman" w:cs="Times New Roman"/>
                <w:sz w:val="24"/>
                <w:szCs w:val="24"/>
              </w:rPr>
              <w:t>AB Lietuvos paštas ar skubių siuntų vežėjai</w:t>
            </w:r>
            <w:r w:rsidR="008E18E3">
              <w:rPr>
                <w:rFonts w:ascii="Times New Roman" w:eastAsia="Calibri" w:hAnsi="Times New Roman" w:cs="Times New Roman"/>
                <w:sz w:val="24"/>
                <w:szCs w:val="24"/>
              </w:rPr>
              <w:t>)</w:t>
            </w:r>
            <w:r w:rsidRPr="006030AA">
              <w:rPr>
                <w:rFonts w:ascii="Times New Roman" w:eastAsia="Calibri" w:hAnsi="Times New Roman" w:cs="Times New Roman"/>
                <w:sz w:val="24"/>
                <w:szCs w:val="24"/>
              </w:rPr>
              <w:t xml:space="preserve"> surenka importo PVM </w:t>
            </w:r>
            <w:r w:rsidR="008E18E3">
              <w:rPr>
                <w:rFonts w:ascii="Times New Roman" w:eastAsia="Calibri" w:hAnsi="Times New Roman" w:cs="Times New Roman"/>
                <w:sz w:val="24"/>
                <w:szCs w:val="24"/>
              </w:rPr>
              <w:t xml:space="preserve">iš galutinių gavėjų </w:t>
            </w:r>
            <w:r w:rsidRPr="006030AA">
              <w:rPr>
                <w:rFonts w:ascii="Times New Roman" w:eastAsia="Calibri" w:hAnsi="Times New Roman" w:cs="Times New Roman"/>
                <w:sz w:val="24"/>
                <w:szCs w:val="24"/>
              </w:rPr>
              <w:t>ir sumoka jį į muitinės sąskaitą.</w:t>
            </w:r>
            <w:r w:rsidR="007C339B">
              <w:rPr>
                <w:rFonts w:ascii="Times New Roman" w:eastAsia="Calibri" w:hAnsi="Times New Roman" w:cs="Times New Roman"/>
                <w:sz w:val="24"/>
                <w:szCs w:val="24"/>
              </w:rPr>
              <w:t xml:space="preserve"> </w:t>
            </w:r>
          </w:p>
          <w:p w14:paraId="76182D10" w14:textId="28E5028A" w:rsidR="009803BE" w:rsidRPr="009803BE" w:rsidRDefault="009803BE" w:rsidP="00B32F4E">
            <w:pPr>
              <w:jc w:val="both"/>
              <w:rPr>
                <w:rFonts w:ascii="Times New Roman" w:eastAsia="Calibri" w:hAnsi="Times New Roman" w:cs="Times New Roman"/>
                <w:sz w:val="24"/>
                <w:szCs w:val="24"/>
              </w:rPr>
            </w:pPr>
            <w:r w:rsidRPr="009803BE">
              <w:rPr>
                <w:rFonts w:ascii="Times New Roman" w:eastAsia="Calibri" w:hAnsi="Times New Roman" w:cs="Times New Roman"/>
                <w:sz w:val="24"/>
                <w:szCs w:val="24"/>
              </w:rPr>
              <w:t>Papildyta:</w:t>
            </w:r>
          </w:p>
          <w:p w14:paraId="69E31970" w14:textId="59F3B94A" w:rsidR="00B32F4E" w:rsidRPr="009803BE" w:rsidRDefault="00B32F4E" w:rsidP="00B32F4E">
            <w:pPr>
              <w:jc w:val="both"/>
              <w:rPr>
                <w:rFonts w:ascii="Times New Roman" w:eastAsia="Calibri" w:hAnsi="Times New Roman" w:cs="Times New Roman"/>
                <w:sz w:val="24"/>
                <w:szCs w:val="24"/>
              </w:rPr>
            </w:pPr>
            <w:r w:rsidRPr="009803BE">
              <w:rPr>
                <w:rFonts w:ascii="Times New Roman" w:eastAsia="Calibri" w:hAnsi="Times New Roman" w:cs="Times New Roman"/>
                <w:sz w:val="24"/>
                <w:szCs w:val="24"/>
                <w:u w:val="single"/>
              </w:rPr>
              <w:t>Trečias būdas</w:t>
            </w:r>
            <w:r w:rsidRPr="009803BE">
              <w:rPr>
                <w:rFonts w:ascii="Times New Roman" w:eastAsia="Calibri" w:hAnsi="Times New Roman" w:cs="Times New Roman"/>
                <w:sz w:val="24"/>
                <w:szCs w:val="24"/>
              </w:rPr>
              <w:t>: jeigu importuotojas prekių išleidimo į laisvą apyvartą metu yra registruotas Lietuvos Respublikoje PVM mokėtoju ir jis muitinėje nėra atstovaujamas netiesiogiai, importo PVM įskaitomas, tai yra, įskaityta gali būti tik tuo atveju, jeigu netaikoma specialioji importo PVM procedūra.</w:t>
            </w:r>
          </w:p>
          <w:p w14:paraId="31F1136C" w14:textId="07F33CEE" w:rsidR="00C47CFE" w:rsidRPr="006030AA" w:rsidRDefault="00B32F4E" w:rsidP="005D33D7">
            <w:pPr>
              <w:jc w:val="both"/>
              <w:rPr>
                <w:rFonts w:ascii="Times New Roman" w:hAnsi="Times New Roman" w:cs="Times New Roman"/>
                <w:sz w:val="24"/>
                <w:szCs w:val="24"/>
              </w:rPr>
            </w:pPr>
            <w:r w:rsidRPr="00FD0054">
              <w:rPr>
                <w:rFonts w:ascii="Times New Roman" w:eastAsia="Calibri" w:hAnsi="Times New Roman" w:cs="Times New Roman"/>
                <w:color w:val="0070C0"/>
                <w:sz w:val="24"/>
                <w:szCs w:val="24"/>
              </w:rPr>
              <w:t xml:space="preserve"> </w:t>
            </w:r>
          </w:p>
        </w:tc>
      </w:tr>
      <w:tr w:rsidR="009856F0" w:rsidRPr="006030AA" w14:paraId="2C640749" w14:textId="77777777" w:rsidTr="00BE46E2">
        <w:tc>
          <w:tcPr>
            <w:tcW w:w="567" w:type="dxa"/>
          </w:tcPr>
          <w:p w14:paraId="22DC1398"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2</w:t>
            </w:r>
          </w:p>
        </w:tc>
        <w:tc>
          <w:tcPr>
            <w:tcW w:w="4820" w:type="dxa"/>
          </w:tcPr>
          <w:p w14:paraId="6FE868E3" w14:textId="0A0CA84C"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Lengvatinio PVM tarifo taikymas</w:t>
            </w:r>
            <w:r w:rsidR="009816BD">
              <w:t xml:space="preserve"> </w:t>
            </w:r>
            <w:r w:rsidR="009816BD" w:rsidRPr="009816BD">
              <w:rPr>
                <w:rFonts w:ascii="Times New Roman" w:hAnsi="Times New Roman" w:cs="Times New Roman"/>
                <w:sz w:val="24"/>
                <w:szCs w:val="24"/>
              </w:rPr>
              <w:t>prek</w:t>
            </w:r>
            <w:r w:rsidR="009816BD">
              <w:rPr>
                <w:rFonts w:ascii="Times New Roman" w:hAnsi="Times New Roman" w:cs="Times New Roman"/>
                <w:sz w:val="24"/>
                <w:szCs w:val="24"/>
              </w:rPr>
              <w:t>ėms</w:t>
            </w:r>
            <w:r w:rsidR="009816BD" w:rsidRPr="009816BD">
              <w:rPr>
                <w:rFonts w:ascii="Times New Roman" w:hAnsi="Times New Roman" w:cs="Times New Roman"/>
                <w:sz w:val="24"/>
                <w:szCs w:val="24"/>
              </w:rPr>
              <w:t>, kurių savoji vertė neviršija 150 eurų</w:t>
            </w:r>
          </w:p>
        </w:tc>
        <w:tc>
          <w:tcPr>
            <w:tcW w:w="5670" w:type="dxa"/>
          </w:tcPr>
          <w:p w14:paraId="420CAEEC" w14:textId="65716C84" w:rsidR="009856F0" w:rsidRPr="006030AA" w:rsidRDefault="00CF5207" w:rsidP="006030AA">
            <w:pPr>
              <w:ind w:firstLine="32"/>
              <w:jc w:val="both"/>
              <w:rPr>
                <w:rFonts w:ascii="Times New Roman" w:eastAsia="Calibri" w:hAnsi="Times New Roman" w:cs="Times New Roman"/>
                <w:sz w:val="24"/>
                <w:szCs w:val="24"/>
              </w:rPr>
            </w:pPr>
            <w:r>
              <w:rPr>
                <w:rFonts w:ascii="Times New Roman" w:eastAsia="Calibri" w:hAnsi="Times New Roman" w:cs="Times New Roman"/>
                <w:sz w:val="24"/>
                <w:szCs w:val="24"/>
              </w:rPr>
              <w:t>FM informacija:</w:t>
            </w:r>
            <w:r w:rsidR="00766BB2">
              <w:rPr>
                <w:rFonts w:ascii="Times New Roman" w:eastAsia="Calibri" w:hAnsi="Times New Roman" w:cs="Times New Roman"/>
                <w:sz w:val="24"/>
                <w:szCs w:val="24"/>
              </w:rPr>
              <w:t xml:space="preserve"> </w:t>
            </w:r>
            <w:r w:rsidR="009856F0" w:rsidRPr="006030AA">
              <w:rPr>
                <w:rFonts w:ascii="Times New Roman" w:eastAsia="Calibri" w:hAnsi="Times New Roman" w:cs="Times New Roman"/>
                <w:sz w:val="24"/>
                <w:szCs w:val="24"/>
              </w:rPr>
              <w:t xml:space="preserve">Kai </w:t>
            </w:r>
            <w:r w:rsidR="00A70DC5">
              <w:rPr>
                <w:rFonts w:ascii="Times New Roman" w:eastAsia="Calibri" w:hAnsi="Times New Roman" w:cs="Times New Roman"/>
                <w:sz w:val="24"/>
                <w:szCs w:val="24"/>
              </w:rPr>
              <w:t>taikoma importuojamų prekių schema (IOSS), gali būti taikomi lengvatiniai PVM tarifai</w:t>
            </w:r>
            <w:r w:rsidR="009856F0" w:rsidRPr="006030AA">
              <w:rPr>
                <w:rFonts w:ascii="Times New Roman" w:eastAsia="Calibri" w:hAnsi="Times New Roman" w:cs="Times New Roman"/>
                <w:sz w:val="24"/>
                <w:szCs w:val="24"/>
              </w:rPr>
              <w:t xml:space="preserve">. Kiekviena ES šalis narė nacionalinius PVM tarifus talpina duomenų bazėje TEDB, </w:t>
            </w:r>
            <w:r w:rsidR="00A70DC5">
              <w:rPr>
                <w:rFonts w:ascii="Times New Roman" w:eastAsia="Calibri" w:hAnsi="Times New Roman" w:cs="Times New Roman"/>
                <w:sz w:val="24"/>
                <w:szCs w:val="24"/>
              </w:rPr>
              <w:t>kuria</w:t>
            </w:r>
            <w:r w:rsidR="00A70DC5" w:rsidRPr="006030AA">
              <w:rPr>
                <w:rFonts w:ascii="Times New Roman" w:eastAsia="Calibri" w:hAnsi="Times New Roman" w:cs="Times New Roman"/>
                <w:sz w:val="24"/>
                <w:szCs w:val="24"/>
              </w:rPr>
              <w:t xml:space="preserve"> </w:t>
            </w:r>
            <w:r w:rsidR="009856F0" w:rsidRPr="006030AA">
              <w:rPr>
                <w:rFonts w:ascii="Times New Roman" w:eastAsia="Calibri" w:hAnsi="Times New Roman" w:cs="Times New Roman"/>
                <w:sz w:val="24"/>
                <w:szCs w:val="24"/>
              </w:rPr>
              <w:t>verslas gali naudotis.</w:t>
            </w:r>
          </w:p>
          <w:p w14:paraId="7B9F6148" w14:textId="50C3E1A8" w:rsidR="009856F0" w:rsidRPr="006030AA" w:rsidRDefault="00D75A53" w:rsidP="006030AA">
            <w:pPr>
              <w:jc w:val="both"/>
              <w:rPr>
                <w:rFonts w:ascii="Times New Roman" w:hAnsi="Times New Roman" w:cs="Times New Roman"/>
                <w:sz w:val="24"/>
                <w:szCs w:val="24"/>
              </w:rPr>
            </w:pPr>
            <w:r>
              <w:rPr>
                <w:rFonts w:ascii="Times New Roman" w:eastAsia="Calibri" w:hAnsi="Times New Roman" w:cs="Times New Roman"/>
                <w:sz w:val="24"/>
                <w:szCs w:val="24"/>
              </w:rPr>
              <w:t>Taikant</w:t>
            </w:r>
            <w:r w:rsidR="009856F0" w:rsidRPr="006030AA">
              <w:rPr>
                <w:rFonts w:ascii="Times New Roman" w:eastAsia="Calibri" w:hAnsi="Times New Roman" w:cs="Times New Roman"/>
                <w:sz w:val="24"/>
                <w:szCs w:val="24"/>
              </w:rPr>
              <w:t xml:space="preserve"> speciali</w:t>
            </w:r>
            <w:r>
              <w:rPr>
                <w:rFonts w:ascii="Times New Roman" w:eastAsia="Calibri" w:hAnsi="Times New Roman" w:cs="Times New Roman"/>
                <w:sz w:val="24"/>
                <w:szCs w:val="24"/>
              </w:rPr>
              <w:t>ą</w:t>
            </w:r>
            <w:r w:rsidR="009856F0" w:rsidRPr="006030AA">
              <w:rPr>
                <w:rFonts w:ascii="Times New Roman" w:eastAsia="Calibri" w:hAnsi="Times New Roman" w:cs="Times New Roman"/>
                <w:sz w:val="24"/>
                <w:szCs w:val="24"/>
              </w:rPr>
              <w:t xml:space="preserve"> importo </w:t>
            </w:r>
            <w:r w:rsidR="00D46E00">
              <w:rPr>
                <w:rFonts w:ascii="Times New Roman" w:eastAsia="Calibri" w:hAnsi="Times New Roman" w:cs="Times New Roman"/>
                <w:sz w:val="24"/>
                <w:szCs w:val="24"/>
              </w:rPr>
              <w:t>PVM procedūr</w:t>
            </w:r>
            <w:r>
              <w:rPr>
                <w:rFonts w:ascii="Times New Roman" w:eastAsia="Calibri" w:hAnsi="Times New Roman" w:cs="Times New Roman"/>
                <w:sz w:val="24"/>
                <w:szCs w:val="24"/>
              </w:rPr>
              <w:t>ą</w:t>
            </w:r>
            <w:r w:rsidR="009856F0" w:rsidRPr="006030AA">
              <w:rPr>
                <w:rFonts w:ascii="Times New Roman" w:eastAsia="Calibri" w:hAnsi="Times New Roman" w:cs="Times New Roman"/>
                <w:sz w:val="24"/>
                <w:szCs w:val="24"/>
              </w:rPr>
              <w:t xml:space="preserve">, </w:t>
            </w:r>
            <w:r>
              <w:rPr>
                <w:rFonts w:ascii="Times New Roman" w:eastAsia="Calibri" w:hAnsi="Times New Roman" w:cs="Times New Roman"/>
                <w:sz w:val="24"/>
                <w:szCs w:val="24"/>
              </w:rPr>
              <w:t>importo PVM apskaičiuojamas taikant standartinį PVM tarifą</w:t>
            </w:r>
            <w:r w:rsidR="009856F0" w:rsidRPr="006030AA">
              <w:rPr>
                <w:rFonts w:ascii="Times New Roman" w:eastAsia="Calibri" w:hAnsi="Times New Roman" w:cs="Times New Roman"/>
                <w:sz w:val="24"/>
                <w:szCs w:val="24"/>
              </w:rPr>
              <w:t xml:space="preserve">. </w:t>
            </w:r>
            <w:r>
              <w:rPr>
                <w:rFonts w:ascii="Times New Roman" w:eastAsia="Calibri" w:hAnsi="Times New Roman" w:cs="Times New Roman"/>
                <w:sz w:val="24"/>
                <w:szCs w:val="24"/>
              </w:rPr>
              <w:t>Speciali importo PVM procedūra netaikoma, j</w:t>
            </w:r>
            <w:r w:rsidR="00D46E00">
              <w:rPr>
                <w:rFonts w:ascii="Times New Roman" w:eastAsia="Calibri" w:hAnsi="Times New Roman" w:cs="Times New Roman"/>
                <w:sz w:val="24"/>
                <w:szCs w:val="24"/>
              </w:rPr>
              <w:t>eigu</w:t>
            </w:r>
            <w:r w:rsidR="009856F0" w:rsidRPr="006030AA">
              <w:rPr>
                <w:rFonts w:ascii="Times New Roman" w:eastAsia="Calibri" w:hAnsi="Times New Roman" w:cs="Times New Roman"/>
                <w:sz w:val="24"/>
                <w:szCs w:val="24"/>
              </w:rPr>
              <w:t xml:space="preserve"> </w:t>
            </w:r>
            <w:r>
              <w:rPr>
                <w:rFonts w:ascii="Times New Roman" w:eastAsia="Calibri" w:hAnsi="Times New Roman" w:cs="Times New Roman"/>
                <w:sz w:val="24"/>
                <w:szCs w:val="24"/>
              </w:rPr>
              <w:t>deklarantas pageidauja, kad importo PVM būtų apskaičiuotas taikant lengvatinį PVM tarifą</w:t>
            </w:r>
            <w:r w:rsidR="009856F0" w:rsidRPr="006030AA">
              <w:rPr>
                <w:rFonts w:ascii="Times New Roman" w:eastAsia="Calibri" w:hAnsi="Times New Roman" w:cs="Times New Roman"/>
                <w:sz w:val="24"/>
                <w:szCs w:val="24"/>
              </w:rPr>
              <w:t>.</w:t>
            </w:r>
          </w:p>
        </w:tc>
      </w:tr>
      <w:tr w:rsidR="009856F0" w:rsidRPr="006030AA" w14:paraId="0CC1C103" w14:textId="77777777" w:rsidTr="00BE46E2">
        <w:tc>
          <w:tcPr>
            <w:tcW w:w="567" w:type="dxa"/>
          </w:tcPr>
          <w:p w14:paraId="14784660"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3</w:t>
            </w:r>
          </w:p>
        </w:tc>
        <w:tc>
          <w:tcPr>
            <w:tcW w:w="4820" w:type="dxa"/>
          </w:tcPr>
          <w:p w14:paraId="653095F5" w14:textId="608A9CFD" w:rsidR="009856F0" w:rsidRPr="006030AA" w:rsidRDefault="0048076B" w:rsidP="006030AA">
            <w:pPr>
              <w:jc w:val="both"/>
              <w:rPr>
                <w:rFonts w:ascii="Times New Roman" w:hAnsi="Times New Roman" w:cs="Times New Roman"/>
                <w:sz w:val="24"/>
                <w:szCs w:val="24"/>
              </w:rPr>
            </w:pPr>
            <w:r>
              <w:rPr>
                <w:rFonts w:ascii="Times New Roman" w:hAnsi="Times New Roman" w:cs="Times New Roman"/>
                <w:sz w:val="24"/>
                <w:szCs w:val="24"/>
              </w:rPr>
              <w:t xml:space="preserve">Importo </w:t>
            </w:r>
            <w:r w:rsidR="009856F0" w:rsidRPr="006030AA">
              <w:rPr>
                <w:rFonts w:ascii="Times New Roman" w:hAnsi="Times New Roman" w:cs="Times New Roman"/>
                <w:sz w:val="24"/>
                <w:szCs w:val="24"/>
              </w:rPr>
              <w:t>PVM sumokėjimo terminai</w:t>
            </w:r>
            <w:r>
              <w:rPr>
                <w:rFonts w:ascii="Times New Roman" w:hAnsi="Times New Roman" w:cs="Times New Roman"/>
                <w:sz w:val="24"/>
                <w:szCs w:val="24"/>
              </w:rPr>
              <w:t>, kai taikoma speciali importo PVM procedūra</w:t>
            </w:r>
          </w:p>
        </w:tc>
        <w:tc>
          <w:tcPr>
            <w:tcW w:w="5670" w:type="dxa"/>
          </w:tcPr>
          <w:p w14:paraId="13F5C3FB" w14:textId="011C909B" w:rsidR="009856F0" w:rsidRPr="006030AA" w:rsidRDefault="00CF5207" w:rsidP="002049BF">
            <w:pPr>
              <w:jc w:val="both"/>
              <w:rPr>
                <w:rFonts w:ascii="Times New Roman" w:eastAsia="Calibri" w:hAnsi="Times New Roman" w:cs="Times New Roman"/>
                <w:sz w:val="24"/>
                <w:szCs w:val="24"/>
              </w:rPr>
            </w:pPr>
            <w:r>
              <w:rPr>
                <w:rFonts w:ascii="Times New Roman" w:eastAsia="Calibri" w:hAnsi="Times New Roman" w:cs="Times New Roman"/>
                <w:sz w:val="24"/>
                <w:szCs w:val="24"/>
              </w:rPr>
              <w:t>FM informacija: numatoma, kad u</w:t>
            </w:r>
            <w:r w:rsidR="00503368">
              <w:rPr>
                <w:rFonts w:ascii="Times New Roman" w:eastAsia="Calibri" w:hAnsi="Times New Roman" w:cs="Times New Roman"/>
                <w:sz w:val="24"/>
                <w:szCs w:val="24"/>
              </w:rPr>
              <w:t>ž per mėnesį importuotas p</w:t>
            </w:r>
            <w:r w:rsidR="002049BF">
              <w:rPr>
                <w:rFonts w:ascii="Times New Roman" w:eastAsia="Calibri" w:hAnsi="Times New Roman" w:cs="Times New Roman"/>
                <w:sz w:val="24"/>
                <w:szCs w:val="24"/>
              </w:rPr>
              <w:t xml:space="preserve">rekes </w:t>
            </w:r>
            <w:r w:rsidR="00503368">
              <w:rPr>
                <w:rFonts w:ascii="Times New Roman" w:eastAsia="Calibri" w:hAnsi="Times New Roman" w:cs="Times New Roman"/>
                <w:sz w:val="24"/>
                <w:szCs w:val="24"/>
              </w:rPr>
              <w:t xml:space="preserve">jas </w:t>
            </w:r>
            <w:r w:rsidR="002049BF">
              <w:rPr>
                <w:rFonts w:ascii="Times New Roman" w:eastAsia="Calibri" w:hAnsi="Times New Roman" w:cs="Times New Roman"/>
                <w:sz w:val="24"/>
                <w:szCs w:val="24"/>
              </w:rPr>
              <w:t xml:space="preserve">deklaravę asmenys iki kito mėnesio 16 dienos </w:t>
            </w:r>
            <w:r w:rsidR="00503368">
              <w:rPr>
                <w:rFonts w:ascii="Times New Roman" w:eastAsia="Calibri" w:hAnsi="Times New Roman" w:cs="Times New Roman"/>
                <w:sz w:val="24"/>
                <w:szCs w:val="24"/>
              </w:rPr>
              <w:t xml:space="preserve">sumoka </w:t>
            </w:r>
            <w:r w:rsidR="002049BF">
              <w:rPr>
                <w:rFonts w:ascii="Times New Roman" w:eastAsia="Calibri" w:hAnsi="Times New Roman" w:cs="Times New Roman"/>
                <w:sz w:val="24"/>
                <w:szCs w:val="24"/>
              </w:rPr>
              <w:t>i</w:t>
            </w:r>
            <w:r w:rsidR="002049BF" w:rsidRPr="002049BF">
              <w:rPr>
                <w:rFonts w:ascii="Times New Roman" w:eastAsia="Calibri" w:hAnsi="Times New Roman" w:cs="Times New Roman"/>
                <w:sz w:val="24"/>
                <w:szCs w:val="24"/>
              </w:rPr>
              <w:t>mporto PVM</w:t>
            </w:r>
            <w:r w:rsidR="00503368">
              <w:rPr>
                <w:rFonts w:ascii="Times New Roman" w:eastAsia="Calibri" w:hAnsi="Times New Roman" w:cs="Times New Roman"/>
                <w:sz w:val="24"/>
                <w:szCs w:val="24"/>
              </w:rPr>
              <w:t>, kurį surinko iš galutinių gavėjų tą patį mėnesį, kai prekės buvo importuotos.</w:t>
            </w:r>
            <w:r w:rsidR="00D46E00">
              <w:rPr>
                <w:rFonts w:ascii="Times New Roman" w:eastAsia="Calibri" w:hAnsi="Times New Roman" w:cs="Times New Roman"/>
                <w:sz w:val="24"/>
                <w:szCs w:val="24"/>
              </w:rPr>
              <w:t xml:space="preserve"> </w:t>
            </w:r>
            <w:r w:rsidR="00D75A53">
              <w:rPr>
                <w:rFonts w:ascii="Times New Roman" w:eastAsia="Calibri" w:hAnsi="Times New Roman" w:cs="Times New Roman"/>
                <w:sz w:val="24"/>
                <w:szCs w:val="24"/>
              </w:rPr>
              <w:t xml:space="preserve">Už kitas </w:t>
            </w:r>
            <w:r w:rsidR="00503368">
              <w:rPr>
                <w:rFonts w:ascii="Times New Roman" w:eastAsia="Calibri" w:hAnsi="Times New Roman" w:cs="Times New Roman"/>
                <w:sz w:val="24"/>
                <w:szCs w:val="24"/>
              </w:rPr>
              <w:t>importuotas</w:t>
            </w:r>
            <w:r w:rsidR="00D75A53">
              <w:rPr>
                <w:rFonts w:ascii="Times New Roman" w:eastAsia="Calibri" w:hAnsi="Times New Roman" w:cs="Times New Roman"/>
                <w:sz w:val="24"/>
                <w:szCs w:val="24"/>
              </w:rPr>
              <w:t xml:space="preserve"> prekes – importo PVM turi būti sumokėtas iki antro mėnesio nuo prekių </w:t>
            </w:r>
            <w:r w:rsidR="00503368">
              <w:rPr>
                <w:rFonts w:ascii="Times New Roman" w:eastAsia="Calibri" w:hAnsi="Times New Roman" w:cs="Times New Roman"/>
                <w:sz w:val="24"/>
                <w:szCs w:val="24"/>
              </w:rPr>
              <w:t>importo p</w:t>
            </w:r>
            <w:r w:rsidR="00D75A53">
              <w:rPr>
                <w:rFonts w:ascii="Times New Roman" w:eastAsia="Calibri" w:hAnsi="Times New Roman" w:cs="Times New Roman"/>
                <w:sz w:val="24"/>
                <w:szCs w:val="24"/>
              </w:rPr>
              <w:t>abaigos.</w:t>
            </w:r>
          </w:p>
          <w:p w14:paraId="566C1DD8" w14:textId="77777777" w:rsidR="009856F0" w:rsidRPr="006030AA" w:rsidRDefault="009856F0" w:rsidP="006030AA">
            <w:pPr>
              <w:jc w:val="both"/>
              <w:rPr>
                <w:rFonts w:ascii="Times New Roman" w:hAnsi="Times New Roman" w:cs="Times New Roman"/>
                <w:sz w:val="24"/>
                <w:szCs w:val="24"/>
              </w:rPr>
            </w:pPr>
          </w:p>
        </w:tc>
      </w:tr>
      <w:tr w:rsidR="009856F0" w:rsidRPr="006030AA" w14:paraId="1E269982" w14:textId="77777777" w:rsidTr="00BE46E2">
        <w:tc>
          <w:tcPr>
            <w:tcW w:w="567" w:type="dxa"/>
          </w:tcPr>
          <w:p w14:paraId="001645E5"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4</w:t>
            </w:r>
          </w:p>
        </w:tc>
        <w:tc>
          <w:tcPr>
            <w:tcW w:w="4820" w:type="dxa"/>
          </w:tcPr>
          <w:p w14:paraId="700E9490" w14:textId="77777777" w:rsidR="009856F0" w:rsidRDefault="009856F0" w:rsidP="006030AA">
            <w:pPr>
              <w:jc w:val="both"/>
              <w:rPr>
                <w:rFonts w:ascii="Times New Roman" w:eastAsia="Calibri" w:hAnsi="Times New Roman" w:cs="Times New Roman"/>
                <w:sz w:val="24"/>
                <w:szCs w:val="24"/>
              </w:rPr>
            </w:pPr>
            <w:r w:rsidRPr="006030AA">
              <w:rPr>
                <w:rFonts w:ascii="Times New Roman" w:eastAsia="Calibri" w:hAnsi="Times New Roman" w:cs="Times New Roman"/>
                <w:sz w:val="24"/>
                <w:szCs w:val="24"/>
              </w:rPr>
              <w:t>Direktyvoje</w:t>
            </w:r>
            <w:r w:rsidR="0048076B">
              <w:t xml:space="preserve"> </w:t>
            </w:r>
            <w:r w:rsidR="0048076B" w:rsidRPr="0048076B">
              <w:rPr>
                <w:rFonts w:ascii="Times New Roman" w:eastAsia="Calibri" w:hAnsi="Times New Roman" w:cs="Times New Roman"/>
                <w:sz w:val="24"/>
                <w:szCs w:val="24"/>
              </w:rPr>
              <w:t>2006</w:t>
            </w:r>
            <w:r w:rsidR="0048076B">
              <w:rPr>
                <w:rFonts w:ascii="Times New Roman" w:eastAsia="Calibri" w:hAnsi="Times New Roman" w:cs="Times New Roman"/>
                <w:sz w:val="24"/>
                <w:szCs w:val="24"/>
              </w:rPr>
              <w:t>/</w:t>
            </w:r>
            <w:r w:rsidR="0048076B" w:rsidRPr="0048076B">
              <w:rPr>
                <w:rFonts w:ascii="Times New Roman" w:eastAsia="Calibri" w:hAnsi="Times New Roman" w:cs="Times New Roman"/>
                <w:sz w:val="24"/>
                <w:szCs w:val="24"/>
              </w:rPr>
              <w:t>112</w:t>
            </w:r>
            <w:r w:rsidR="0048076B">
              <w:rPr>
                <w:rFonts w:ascii="Times New Roman" w:eastAsia="Calibri" w:hAnsi="Times New Roman" w:cs="Times New Roman"/>
                <w:sz w:val="24"/>
                <w:szCs w:val="24"/>
              </w:rPr>
              <w:t>/</w:t>
            </w:r>
            <w:r w:rsidR="0048076B" w:rsidRPr="0048076B">
              <w:rPr>
                <w:rFonts w:ascii="Times New Roman" w:eastAsia="Calibri" w:hAnsi="Times New Roman" w:cs="Times New Roman"/>
                <w:sz w:val="24"/>
                <w:szCs w:val="24"/>
              </w:rPr>
              <w:t>EB</w:t>
            </w:r>
            <w:r w:rsidRPr="006030AA">
              <w:rPr>
                <w:rFonts w:ascii="Times New Roman" w:eastAsia="Calibri" w:hAnsi="Times New Roman" w:cs="Times New Roman"/>
                <w:sz w:val="24"/>
                <w:szCs w:val="24"/>
              </w:rPr>
              <w:t xml:space="preserve"> nustatyta, kad</w:t>
            </w:r>
            <w:r w:rsidR="00F30514">
              <w:rPr>
                <w:rFonts w:ascii="Times New Roman" w:eastAsia="Calibri" w:hAnsi="Times New Roman" w:cs="Times New Roman"/>
                <w:sz w:val="24"/>
                <w:szCs w:val="24"/>
              </w:rPr>
              <w:t xml:space="preserve"> taikant specialią importo PVM procedūrą</w:t>
            </w:r>
            <w:r w:rsidRPr="006030AA">
              <w:rPr>
                <w:rFonts w:ascii="Times New Roman" w:eastAsia="Calibri" w:hAnsi="Times New Roman" w:cs="Times New Roman"/>
                <w:sz w:val="24"/>
                <w:szCs w:val="24"/>
              </w:rPr>
              <w:t xml:space="preserve"> sumokamas tik tas PVM, kuris surenkamas</w:t>
            </w:r>
          </w:p>
          <w:p w14:paraId="418FC699" w14:textId="77777777" w:rsidR="00906A1F" w:rsidRPr="00906A1F" w:rsidRDefault="00906A1F" w:rsidP="00906A1F">
            <w:pPr>
              <w:rPr>
                <w:rFonts w:ascii="Times New Roman" w:hAnsi="Times New Roman" w:cs="Times New Roman"/>
                <w:sz w:val="24"/>
                <w:szCs w:val="24"/>
              </w:rPr>
            </w:pPr>
          </w:p>
          <w:p w14:paraId="1DB15930" w14:textId="77777777" w:rsidR="00906A1F" w:rsidRDefault="00906A1F" w:rsidP="00906A1F">
            <w:pPr>
              <w:rPr>
                <w:rFonts w:ascii="Times New Roman" w:eastAsia="Calibri" w:hAnsi="Times New Roman" w:cs="Times New Roman"/>
                <w:sz w:val="24"/>
                <w:szCs w:val="24"/>
              </w:rPr>
            </w:pPr>
          </w:p>
          <w:p w14:paraId="0D12C237" w14:textId="77777777" w:rsidR="00906A1F" w:rsidRDefault="00906A1F" w:rsidP="00906A1F">
            <w:pPr>
              <w:rPr>
                <w:rFonts w:ascii="Times New Roman" w:eastAsia="Calibri" w:hAnsi="Times New Roman" w:cs="Times New Roman"/>
                <w:sz w:val="24"/>
                <w:szCs w:val="24"/>
              </w:rPr>
            </w:pPr>
          </w:p>
          <w:p w14:paraId="7183FF56" w14:textId="02DA3574" w:rsidR="00906A1F" w:rsidRPr="00906A1F" w:rsidRDefault="00906A1F" w:rsidP="00563F19">
            <w:pPr>
              <w:jc w:val="both"/>
              <w:rPr>
                <w:rFonts w:ascii="Times New Roman" w:hAnsi="Times New Roman" w:cs="Times New Roman"/>
                <w:sz w:val="24"/>
                <w:szCs w:val="24"/>
              </w:rPr>
            </w:pPr>
            <w:r w:rsidRPr="00AC680B">
              <w:rPr>
                <w:rFonts w:ascii="Times New Roman" w:eastAsia="Calibri" w:hAnsi="Times New Roman" w:cs="Times New Roman"/>
                <w:sz w:val="24"/>
                <w:szCs w:val="24"/>
              </w:rPr>
              <w:t>Ši problema lieka, apie ją išsamiai minėta anksčiau pateiktuose raštuose</w:t>
            </w:r>
            <w:r w:rsidR="00407245" w:rsidRPr="00AC680B">
              <w:rPr>
                <w:rFonts w:ascii="Times New Roman" w:eastAsia="Calibri" w:hAnsi="Times New Roman" w:cs="Times New Roman"/>
                <w:sz w:val="24"/>
                <w:szCs w:val="24"/>
              </w:rPr>
              <w:t>.</w:t>
            </w:r>
          </w:p>
        </w:tc>
        <w:tc>
          <w:tcPr>
            <w:tcW w:w="5670" w:type="dxa"/>
          </w:tcPr>
          <w:p w14:paraId="5660A2F5" w14:textId="77777777" w:rsidR="009856F0" w:rsidRDefault="009856F0" w:rsidP="006030AA">
            <w:pPr>
              <w:jc w:val="both"/>
              <w:rPr>
                <w:rFonts w:ascii="Times New Roman" w:eastAsia="Calibri" w:hAnsi="Times New Roman" w:cs="Times New Roman"/>
                <w:sz w:val="24"/>
                <w:szCs w:val="24"/>
              </w:rPr>
            </w:pPr>
            <w:r w:rsidRPr="006030AA">
              <w:rPr>
                <w:rFonts w:ascii="Times New Roman" w:eastAsia="Calibri" w:hAnsi="Times New Roman" w:cs="Times New Roman"/>
                <w:sz w:val="24"/>
                <w:szCs w:val="24"/>
              </w:rPr>
              <w:lastRenderedPageBreak/>
              <w:t xml:space="preserve">Ši Direktyvos </w:t>
            </w:r>
            <w:r w:rsidR="0048076B" w:rsidRPr="0048076B">
              <w:rPr>
                <w:rFonts w:ascii="Times New Roman" w:eastAsia="Calibri" w:hAnsi="Times New Roman" w:cs="Times New Roman"/>
                <w:sz w:val="24"/>
                <w:szCs w:val="24"/>
              </w:rPr>
              <w:t>2006</w:t>
            </w:r>
            <w:r w:rsidR="0048076B">
              <w:rPr>
                <w:rFonts w:ascii="Times New Roman" w:eastAsia="Calibri" w:hAnsi="Times New Roman" w:cs="Times New Roman"/>
                <w:sz w:val="24"/>
                <w:szCs w:val="24"/>
              </w:rPr>
              <w:t>/</w:t>
            </w:r>
            <w:r w:rsidR="0048076B" w:rsidRPr="0048076B">
              <w:rPr>
                <w:rFonts w:ascii="Times New Roman" w:eastAsia="Calibri" w:hAnsi="Times New Roman" w:cs="Times New Roman"/>
                <w:sz w:val="24"/>
                <w:szCs w:val="24"/>
              </w:rPr>
              <w:t>112</w:t>
            </w:r>
            <w:r w:rsidR="0048076B">
              <w:rPr>
                <w:rFonts w:ascii="Times New Roman" w:eastAsia="Calibri" w:hAnsi="Times New Roman" w:cs="Times New Roman"/>
                <w:sz w:val="24"/>
                <w:szCs w:val="24"/>
              </w:rPr>
              <w:t>/</w:t>
            </w:r>
            <w:r w:rsidR="0048076B" w:rsidRPr="0048076B">
              <w:rPr>
                <w:rFonts w:ascii="Times New Roman" w:eastAsia="Calibri" w:hAnsi="Times New Roman" w:cs="Times New Roman"/>
                <w:sz w:val="24"/>
                <w:szCs w:val="24"/>
              </w:rPr>
              <w:t>EB</w:t>
            </w:r>
            <w:r w:rsidR="0048076B" w:rsidRPr="006030AA">
              <w:rPr>
                <w:rFonts w:ascii="Times New Roman" w:eastAsia="Calibri" w:hAnsi="Times New Roman" w:cs="Times New Roman"/>
                <w:sz w:val="24"/>
                <w:szCs w:val="24"/>
              </w:rPr>
              <w:t xml:space="preserve"> </w:t>
            </w:r>
            <w:r w:rsidRPr="006030AA">
              <w:rPr>
                <w:rFonts w:ascii="Times New Roman" w:eastAsia="Calibri" w:hAnsi="Times New Roman" w:cs="Times New Roman"/>
                <w:sz w:val="24"/>
                <w:szCs w:val="24"/>
              </w:rPr>
              <w:t xml:space="preserve">nuostata įgyvendinama </w:t>
            </w:r>
            <w:r w:rsidR="0048076B">
              <w:rPr>
                <w:rFonts w:ascii="Times New Roman" w:eastAsia="Calibri" w:hAnsi="Times New Roman" w:cs="Times New Roman"/>
                <w:sz w:val="24"/>
                <w:szCs w:val="24"/>
              </w:rPr>
              <w:t>taikant importo PVM grąžinimą. U</w:t>
            </w:r>
            <w:r w:rsidRPr="006030AA">
              <w:rPr>
                <w:rFonts w:ascii="Times New Roman" w:eastAsia="Calibri" w:hAnsi="Times New Roman" w:cs="Times New Roman"/>
                <w:sz w:val="24"/>
                <w:szCs w:val="24"/>
              </w:rPr>
              <w:t xml:space="preserve">ž išleistas į laisvą apyvartą prekes </w:t>
            </w:r>
            <w:r w:rsidR="0048076B">
              <w:rPr>
                <w:rFonts w:ascii="Times New Roman" w:eastAsia="Calibri" w:hAnsi="Times New Roman" w:cs="Times New Roman"/>
                <w:sz w:val="24"/>
                <w:szCs w:val="24"/>
              </w:rPr>
              <w:t>importo PVM</w:t>
            </w:r>
            <w:r w:rsidR="0048076B" w:rsidRPr="006030AA">
              <w:rPr>
                <w:rFonts w:ascii="Times New Roman" w:eastAsia="Calibri" w:hAnsi="Times New Roman" w:cs="Times New Roman"/>
                <w:sz w:val="24"/>
                <w:szCs w:val="24"/>
              </w:rPr>
              <w:t xml:space="preserve"> </w:t>
            </w:r>
            <w:r w:rsidRPr="006030AA">
              <w:rPr>
                <w:rFonts w:ascii="Times New Roman" w:eastAsia="Calibri" w:hAnsi="Times New Roman" w:cs="Times New Roman"/>
                <w:sz w:val="24"/>
                <w:szCs w:val="24"/>
              </w:rPr>
              <w:t xml:space="preserve">turi būti </w:t>
            </w:r>
            <w:r w:rsidR="0048076B" w:rsidRPr="006030AA">
              <w:rPr>
                <w:rFonts w:ascii="Times New Roman" w:eastAsia="Calibri" w:hAnsi="Times New Roman" w:cs="Times New Roman"/>
                <w:sz w:val="24"/>
                <w:szCs w:val="24"/>
              </w:rPr>
              <w:t>sumokėt</w:t>
            </w:r>
            <w:r w:rsidR="0048076B">
              <w:rPr>
                <w:rFonts w:ascii="Times New Roman" w:eastAsia="Calibri" w:hAnsi="Times New Roman" w:cs="Times New Roman"/>
                <w:sz w:val="24"/>
                <w:szCs w:val="24"/>
              </w:rPr>
              <w:t>as</w:t>
            </w:r>
            <w:r w:rsidRPr="006030AA">
              <w:rPr>
                <w:rFonts w:ascii="Times New Roman" w:eastAsia="Calibri" w:hAnsi="Times New Roman" w:cs="Times New Roman"/>
                <w:sz w:val="24"/>
                <w:szCs w:val="24"/>
              </w:rPr>
              <w:t xml:space="preserve">. Jei </w:t>
            </w:r>
            <w:r w:rsidRPr="006030AA">
              <w:rPr>
                <w:rFonts w:ascii="Times New Roman" w:eastAsia="Calibri" w:hAnsi="Times New Roman" w:cs="Times New Roman"/>
                <w:sz w:val="24"/>
                <w:szCs w:val="24"/>
              </w:rPr>
              <w:lastRenderedPageBreak/>
              <w:t xml:space="preserve">gavėjas atsisako </w:t>
            </w:r>
            <w:r w:rsidR="0048076B" w:rsidRPr="006030AA">
              <w:rPr>
                <w:rFonts w:ascii="Times New Roman" w:eastAsia="Calibri" w:hAnsi="Times New Roman" w:cs="Times New Roman"/>
                <w:sz w:val="24"/>
                <w:szCs w:val="24"/>
              </w:rPr>
              <w:t>prek</w:t>
            </w:r>
            <w:r w:rsidR="0048076B">
              <w:rPr>
                <w:rFonts w:ascii="Times New Roman" w:eastAsia="Calibri" w:hAnsi="Times New Roman" w:cs="Times New Roman"/>
                <w:sz w:val="24"/>
                <w:szCs w:val="24"/>
              </w:rPr>
              <w:t>ių</w:t>
            </w:r>
            <w:r w:rsidRPr="006030AA">
              <w:rPr>
                <w:rFonts w:ascii="Times New Roman" w:eastAsia="Calibri" w:hAnsi="Times New Roman" w:cs="Times New Roman"/>
                <w:sz w:val="24"/>
                <w:szCs w:val="24"/>
              </w:rPr>
              <w:t xml:space="preserve">, </w:t>
            </w:r>
            <w:r w:rsidR="0048076B" w:rsidRPr="006030AA">
              <w:rPr>
                <w:rFonts w:ascii="Times New Roman" w:eastAsia="Calibri" w:hAnsi="Times New Roman" w:cs="Times New Roman"/>
                <w:sz w:val="24"/>
                <w:szCs w:val="24"/>
              </w:rPr>
              <w:t>j</w:t>
            </w:r>
            <w:r w:rsidR="0048076B">
              <w:rPr>
                <w:rFonts w:ascii="Times New Roman" w:eastAsia="Calibri" w:hAnsi="Times New Roman" w:cs="Times New Roman"/>
                <w:sz w:val="24"/>
                <w:szCs w:val="24"/>
              </w:rPr>
              <w:t>os</w:t>
            </w:r>
            <w:r w:rsidR="0048076B" w:rsidRPr="006030AA">
              <w:rPr>
                <w:rFonts w:ascii="Times New Roman" w:eastAsia="Calibri" w:hAnsi="Times New Roman" w:cs="Times New Roman"/>
                <w:sz w:val="24"/>
                <w:szCs w:val="24"/>
              </w:rPr>
              <w:t xml:space="preserve"> </w:t>
            </w:r>
            <w:r w:rsidRPr="006030AA">
              <w:rPr>
                <w:rFonts w:ascii="Times New Roman" w:eastAsia="Calibri" w:hAnsi="Times New Roman" w:cs="Times New Roman"/>
                <w:sz w:val="24"/>
                <w:szCs w:val="24"/>
              </w:rPr>
              <w:t xml:space="preserve">turi būti </w:t>
            </w:r>
            <w:r w:rsidR="0048076B" w:rsidRPr="006030AA">
              <w:rPr>
                <w:rFonts w:ascii="Times New Roman" w:eastAsia="Calibri" w:hAnsi="Times New Roman" w:cs="Times New Roman"/>
                <w:sz w:val="24"/>
                <w:szCs w:val="24"/>
              </w:rPr>
              <w:t>eksportuot</w:t>
            </w:r>
            <w:r w:rsidR="0048076B">
              <w:rPr>
                <w:rFonts w:ascii="Times New Roman" w:eastAsia="Calibri" w:hAnsi="Times New Roman" w:cs="Times New Roman"/>
                <w:sz w:val="24"/>
                <w:szCs w:val="24"/>
              </w:rPr>
              <w:t>os</w:t>
            </w:r>
            <w:r w:rsidRPr="006030AA">
              <w:rPr>
                <w:rFonts w:ascii="Times New Roman" w:eastAsia="Calibri" w:hAnsi="Times New Roman" w:cs="Times New Roman"/>
                <w:sz w:val="24"/>
                <w:szCs w:val="24"/>
              </w:rPr>
              <w:t xml:space="preserve">, importo deklaracija turi būti pripažinta negaliojančia, ir prievolė mokėti </w:t>
            </w:r>
            <w:r w:rsidR="0048076B">
              <w:rPr>
                <w:rFonts w:ascii="Times New Roman" w:eastAsia="Calibri" w:hAnsi="Times New Roman" w:cs="Times New Roman"/>
                <w:sz w:val="24"/>
                <w:szCs w:val="24"/>
              </w:rPr>
              <w:t>importo PVM</w:t>
            </w:r>
            <w:r w:rsidR="0048076B" w:rsidRPr="006030AA">
              <w:rPr>
                <w:rFonts w:ascii="Times New Roman" w:eastAsia="Calibri" w:hAnsi="Times New Roman" w:cs="Times New Roman"/>
                <w:sz w:val="24"/>
                <w:szCs w:val="24"/>
              </w:rPr>
              <w:t xml:space="preserve"> </w:t>
            </w:r>
            <w:r w:rsidRPr="006030AA">
              <w:rPr>
                <w:rFonts w:ascii="Times New Roman" w:eastAsia="Calibri" w:hAnsi="Times New Roman" w:cs="Times New Roman"/>
                <w:sz w:val="24"/>
                <w:szCs w:val="24"/>
              </w:rPr>
              <w:t xml:space="preserve">panaikinta, o jei </w:t>
            </w:r>
            <w:r w:rsidR="009B3B82">
              <w:rPr>
                <w:rFonts w:ascii="Times New Roman" w:eastAsia="Calibri" w:hAnsi="Times New Roman" w:cs="Times New Roman"/>
                <w:sz w:val="24"/>
                <w:szCs w:val="24"/>
              </w:rPr>
              <w:t>importo PVM</w:t>
            </w:r>
            <w:r w:rsidR="0048076B" w:rsidRPr="006030AA">
              <w:rPr>
                <w:rFonts w:ascii="Times New Roman" w:eastAsia="Calibri" w:hAnsi="Times New Roman" w:cs="Times New Roman"/>
                <w:sz w:val="24"/>
                <w:szCs w:val="24"/>
              </w:rPr>
              <w:t xml:space="preserve"> </w:t>
            </w:r>
            <w:r w:rsidR="009D6014" w:rsidRPr="006030AA">
              <w:rPr>
                <w:rFonts w:ascii="Times New Roman" w:eastAsia="Calibri" w:hAnsi="Times New Roman" w:cs="Times New Roman"/>
                <w:sz w:val="24"/>
                <w:szCs w:val="24"/>
              </w:rPr>
              <w:t>sumokėt</w:t>
            </w:r>
            <w:r w:rsidR="009D6014">
              <w:rPr>
                <w:rFonts w:ascii="Times New Roman" w:eastAsia="Calibri" w:hAnsi="Times New Roman" w:cs="Times New Roman"/>
                <w:sz w:val="24"/>
                <w:szCs w:val="24"/>
              </w:rPr>
              <w:t>as</w:t>
            </w:r>
            <w:r w:rsidRPr="006030AA">
              <w:rPr>
                <w:rFonts w:ascii="Times New Roman" w:eastAsia="Calibri" w:hAnsi="Times New Roman" w:cs="Times New Roman"/>
                <w:sz w:val="24"/>
                <w:szCs w:val="24"/>
              </w:rPr>
              <w:t>, pinigai turi būti grąžinti. Tokiems atvejams muitinėje yra numatytas mechanizmas</w:t>
            </w:r>
          </w:p>
          <w:p w14:paraId="6038646E" w14:textId="77777777" w:rsidR="00F87526" w:rsidRDefault="00F87526" w:rsidP="006030AA">
            <w:pPr>
              <w:jc w:val="both"/>
              <w:rPr>
                <w:rFonts w:ascii="Times New Roman" w:eastAsia="Calibri" w:hAnsi="Times New Roman" w:cs="Times New Roman"/>
                <w:sz w:val="24"/>
                <w:szCs w:val="24"/>
              </w:rPr>
            </w:pPr>
          </w:p>
          <w:p w14:paraId="6FE77955" w14:textId="545872C9" w:rsidR="00F87526" w:rsidRPr="006030AA" w:rsidRDefault="00F87526" w:rsidP="006030AA">
            <w:pPr>
              <w:jc w:val="both"/>
              <w:rPr>
                <w:rFonts w:ascii="Times New Roman" w:hAnsi="Times New Roman" w:cs="Times New Roman"/>
                <w:sz w:val="24"/>
                <w:szCs w:val="24"/>
              </w:rPr>
            </w:pPr>
          </w:p>
        </w:tc>
      </w:tr>
      <w:tr w:rsidR="009856F0" w:rsidRPr="006030AA" w14:paraId="19EA8404" w14:textId="77777777" w:rsidTr="00BE46E2">
        <w:tc>
          <w:tcPr>
            <w:tcW w:w="567" w:type="dxa"/>
          </w:tcPr>
          <w:p w14:paraId="49DBCBCB" w14:textId="51D0E254"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lastRenderedPageBreak/>
              <w:t>5</w:t>
            </w:r>
          </w:p>
        </w:tc>
        <w:tc>
          <w:tcPr>
            <w:tcW w:w="4820" w:type="dxa"/>
          </w:tcPr>
          <w:p w14:paraId="10261419" w14:textId="77777777" w:rsidR="009856F0" w:rsidRPr="006030AA" w:rsidRDefault="009856F0" w:rsidP="006030AA">
            <w:pPr>
              <w:jc w:val="both"/>
              <w:rPr>
                <w:rFonts w:ascii="Times New Roman" w:hAnsi="Times New Roman" w:cs="Times New Roman"/>
                <w:sz w:val="24"/>
                <w:szCs w:val="24"/>
              </w:rPr>
            </w:pPr>
            <w:r w:rsidRPr="006030AA">
              <w:rPr>
                <w:rFonts w:ascii="Times New Roman" w:eastAsia="Calibri" w:hAnsi="Times New Roman" w:cs="Times New Roman"/>
                <w:sz w:val="24"/>
                <w:szCs w:val="24"/>
              </w:rPr>
              <w:t>Ką daryti vežėjui, jei gavėjas prekės neatsisako, bet mokesčių nesumoka?</w:t>
            </w:r>
          </w:p>
        </w:tc>
        <w:tc>
          <w:tcPr>
            <w:tcW w:w="5670" w:type="dxa"/>
          </w:tcPr>
          <w:p w14:paraId="1FDDC565"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lang w:eastAsia="lt-LT"/>
              </w:rPr>
              <w:t>Galima pasinaudoti AB Lietuvos paštas praktika - tokiu atveju tiesiog neatiduoda prekės gavėjui.</w:t>
            </w:r>
          </w:p>
        </w:tc>
      </w:tr>
      <w:tr w:rsidR="009856F0" w:rsidRPr="006030AA" w14:paraId="12F8BADF" w14:textId="77777777" w:rsidTr="00BE46E2">
        <w:tc>
          <w:tcPr>
            <w:tcW w:w="567" w:type="dxa"/>
          </w:tcPr>
          <w:p w14:paraId="54D75C80"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6</w:t>
            </w:r>
          </w:p>
        </w:tc>
        <w:tc>
          <w:tcPr>
            <w:tcW w:w="4820" w:type="dxa"/>
          </w:tcPr>
          <w:p w14:paraId="120144D7" w14:textId="77777777" w:rsidR="009856F0" w:rsidRDefault="009856F0" w:rsidP="006030AA">
            <w:pPr>
              <w:jc w:val="both"/>
              <w:rPr>
                <w:rFonts w:ascii="Times New Roman" w:hAnsi="Times New Roman" w:cs="Times New Roman"/>
                <w:sz w:val="24"/>
                <w:szCs w:val="24"/>
                <w:lang w:eastAsia="lt-LT"/>
              </w:rPr>
            </w:pPr>
            <w:r w:rsidRPr="006030AA">
              <w:rPr>
                <w:rFonts w:ascii="Times New Roman" w:hAnsi="Times New Roman" w:cs="Times New Roman"/>
                <w:sz w:val="24"/>
                <w:szCs w:val="24"/>
                <w:lang w:eastAsia="lt-LT"/>
              </w:rPr>
              <w:t>Vežėjo atsakomybė (sandoryje svarbiausia „siuntėjas-gavėjas“, o pagal dabartines nuostatas visa atsakomybė perkeliama vežėjui. Didieji e. komercijos operatoriai ne visada informuoja vežėją apie prekių kilmę)</w:t>
            </w:r>
          </w:p>
          <w:p w14:paraId="740D22D9" w14:textId="77777777" w:rsidR="00906A1F" w:rsidRDefault="00906A1F" w:rsidP="006030AA">
            <w:pPr>
              <w:jc w:val="both"/>
              <w:rPr>
                <w:rFonts w:ascii="Times New Roman" w:hAnsi="Times New Roman" w:cs="Times New Roman"/>
                <w:sz w:val="24"/>
                <w:szCs w:val="24"/>
                <w:lang w:eastAsia="lt-LT"/>
              </w:rPr>
            </w:pPr>
          </w:p>
          <w:p w14:paraId="36FEE0D5" w14:textId="77777777" w:rsidR="00906A1F" w:rsidRPr="00AC680B" w:rsidRDefault="00906A1F" w:rsidP="00906A1F">
            <w:pPr>
              <w:jc w:val="both"/>
              <w:rPr>
                <w:rFonts w:ascii="Times New Roman" w:eastAsia="Calibri" w:hAnsi="Times New Roman" w:cs="Times New Roman"/>
                <w:sz w:val="24"/>
                <w:szCs w:val="24"/>
                <w:lang w:eastAsia="lt-LT"/>
              </w:rPr>
            </w:pPr>
            <w:r w:rsidRPr="00AC680B">
              <w:rPr>
                <w:rFonts w:ascii="Times New Roman" w:eastAsia="Calibri" w:hAnsi="Times New Roman" w:cs="Times New Roman"/>
                <w:sz w:val="24"/>
                <w:szCs w:val="24"/>
                <w:lang w:eastAsia="lt-LT"/>
              </w:rPr>
              <w:t>Dėl vežėjo atsakomybės - neturėtų už viską atsakyti tik vežėjas. Jeigu siuntėjas/gavėjas nurodė neteisingus duomenis, turėtų atsakyti jie.</w:t>
            </w:r>
          </w:p>
          <w:p w14:paraId="6B042AE9" w14:textId="77777777" w:rsidR="00906A1F" w:rsidRPr="00F87526" w:rsidRDefault="00906A1F" w:rsidP="00906A1F">
            <w:pPr>
              <w:jc w:val="both"/>
              <w:rPr>
                <w:rFonts w:ascii="Times New Roman" w:eastAsia="Calibri" w:hAnsi="Times New Roman" w:cs="Times New Roman"/>
                <w:sz w:val="24"/>
                <w:szCs w:val="24"/>
              </w:rPr>
            </w:pPr>
          </w:p>
          <w:p w14:paraId="65048C8A" w14:textId="55BAA307" w:rsidR="00906A1F" w:rsidRPr="006030AA" w:rsidRDefault="00906A1F" w:rsidP="006030AA">
            <w:pPr>
              <w:jc w:val="both"/>
              <w:rPr>
                <w:rFonts w:ascii="Times New Roman" w:hAnsi="Times New Roman" w:cs="Times New Roman"/>
                <w:sz w:val="24"/>
                <w:szCs w:val="24"/>
              </w:rPr>
            </w:pPr>
          </w:p>
        </w:tc>
        <w:tc>
          <w:tcPr>
            <w:tcW w:w="5670" w:type="dxa"/>
          </w:tcPr>
          <w:p w14:paraId="15A9615F" w14:textId="2C32CA58" w:rsidR="009856F0" w:rsidRDefault="00371D11" w:rsidP="00906A1F">
            <w:pPr>
              <w:jc w:val="both"/>
              <w:rPr>
                <w:rFonts w:ascii="Times New Roman" w:eastAsia="Calibri" w:hAnsi="Times New Roman" w:cs="Times New Roman"/>
                <w:color w:val="FF0000"/>
                <w:sz w:val="24"/>
                <w:szCs w:val="24"/>
                <w:lang w:eastAsia="lt-LT"/>
              </w:rPr>
            </w:pPr>
            <w:r>
              <w:rPr>
                <w:rFonts w:ascii="Times New Roman" w:hAnsi="Times New Roman" w:cs="Times New Roman"/>
                <w:sz w:val="24"/>
                <w:szCs w:val="24"/>
                <w:lang w:eastAsia="lt-LT"/>
              </w:rPr>
              <w:t>Už muitinės deklaracijoje nurodytų duomenų teisingumą atsako deklarantas</w:t>
            </w:r>
            <w:r w:rsidR="000708C3">
              <w:rPr>
                <w:rFonts w:ascii="Times New Roman" w:hAnsi="Times New Roman" w:cs="Times New Roman"/>
                <w:sz w:val="24"/>
                <w:szCs w:val="24"/>
                <w:lang w:eastAsia="lt-LT"/>
              </w:rPr>
              <w:t xml:space="preserve"> (Sąjungos muitinės kodekso 15 str.</w:t>
            </w:r>
            <w:r w:rsidR="009803BE">
              <w:rPr>
                <w:rFonts w:ascii="Times New Roman" w:hAnsi="Times New Roman" w:cs="Times New Roman"/>
                <w:sz w:val="24"/>
                <w:szCs w:val="24"/>
                <w:lang w:eastAsia="lt-LT"/>
              </w:rPr>
              <w:t>:</w:t>
            </w:r>
            <w:r w:rsidR="00F87526" w:rsidRPr="00F87526">
              <w:rPr>
                <w:rFonts w:ascii="Times New Roman" w:eastAsia="Calibri" w:hAnsi="Times New Roman" w:cs="Times New Roman"/>
                <w:color w:val="FF0000"/>
                <w:sz w:val="24"/>
                <w:szCs w:val="24"/>
                <w:lang w:eastAsia="lt-LT"/>
              </w:rPr>
              <w:t xml:space="preserve"> </w:t>
            </w:r>
          </w:p>
          <w:p w14:paraId="5A7A4C01" w14:textId="33894FDC" w:rsidR="00653371" w:rsidRPr="009803BE" w:rsidRDefault="00653371" w:rsidP="00653371">
            <w:pPr>
              <w:pStyle w:val="Default"/>
              <w:jc w:val="both"/>
              <w:rPr>
                <w:color w:val="1F4E79" w:themeColor="accent1" w:themeShade="80"/>
              </w:rPr>
            </w:pPr>
            <w:r w:rsidRPr="009803BE">
              <w:rPr>
                <w:color w:val="auto"/>
              </w:rPr>
              <w:t xml:space="preserve">&lt;Jeigu deklaraciją arba pranešimą, prašymą arba informaciją pateikia suinteresuotojo asmens atstovas muitinėje, kaip nurodyta 18 straipsnyje, tas atstovas muitinėje taip pat privalo vykdyti šios dalies pirmoje pastraipoje nustatytas pareigas&gt;). </w:t>
            </w:r>
          </w:p>
          <w:p w14:paraId="1A19216D" w14:textId="77777777" w:rsidR="00653371" w:rsidRDefault="00653371" w:rsidP="00906A1F">
            <w:pPr>
              <w:jc w:val="both"/>
              <w:rPr>
                <w:rFonts w:ascii="Times New Roman" w:eastAsia="Calibri" w:hAnsi="Times New Roman" w:cs="Times New Roman"/>
                <w:color w:val="FF0000"/>
                <w:sz w:val="24"/>
                <w:szCs w:val="24"/>
                <w:lang w:eastAsia="lt-LT"/>
              </w:rPr>
            </w:pPr>
          </w:p>
          <w:p w14:paraId="7A907580" w14:textId="2DFB1D8C" w:rsidR="00653371" w:rsidRPr="006030AA" w:rsidRDefault="00653371" w:rsidP="00906A1F">
            <w:pPr>
              <w:jc w:val="both"/>
              <w:rPr>
                <w:rFonts w:ascii="Times New Roman" w:hAnsi="Times New Roman" w:cs="Times New Roman"/>
                <w:sz w:val="24"/>
                <w:szCs w:val="24"/>
              </w:rPr>
            </w:pPr>
          </w:p>
        </w:tc>
      </w:tr>
      <w:tr w:rsidR="009856F0" w:rsidRPr="006030AA" w14:paraId="2F08937D" w14:textId="77777777" w:rsidTr="00BE46E2">
        <w:tc>
          <w:tcPr>
            <w:tcW w:w="567" w:type="dxa"/>
          </w:tcPr>
          <w:p w14:paraId="6B25AACA"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7</w:t>
            </w:r>
          </w:p>
        </w:tc>
        <w:tc>
          <w:tcPr>
            <w:tcW w:w="4820" w:type="dxa"/>
          </w:tcPr>
          <w:p w14:paraId="7B2C5D3E" w14:textId="77777777" w:rsidR="009856F0" w:rsidRPr="00AC680B" w:rsidRDefault="009856F0" w:rsidP="006030AA">
            <w:pPr>
              <w:jc w:val="both"/>
              <w:rPr>
                <w:rFonts w:ascii="Times New Roman" w:hAnsi="Times New Roman" w:cs="Times New Roman"/>
                <w:sz w:val="24"/>
                <w:szCs w:val="24"/>
                <w:lang w:eastAsia="lt-LT"/>
              </w:rPr>
            </w:pPr>
            <w:r w:rsidRPr="00362688">
              <w:rPr>
                <w:rFonts w:ascii="Times New Roman" w:hAnsi="Times New Roman" w:cs="Times New Roman"/>
                <w:sz w:val="24"/>
                <w:szCs w:val="24"/>
                <w:lang w:eastAsia="lt-LT"/>
              </w:rPr>
              <w:t xml:space="preserve">Kas nuo </w:t>
            </w:r>
            <w:r w:rsidR="00371D11" w:rsidRPr="00362688">
              <w:rPr>
                <w:rFonts w:ascii="Times New Roman" w:hAnsi="Times New Roman" w:cs="Times New Roman"/>
                <w:sz w:val="24"/>
                <w:szCs w:val="24"/>
                <w:lang w:eastAsia="lt-LT"/>
              </w:rPr>
              <w:t xml:space="preserve">2021 m. </w:t>
            </w:r>
            <w:r w:rsidRPr="00AC680B">
              <w:rPr>
                <w:rFonts w:ascii="Times New Roman" w:hAnsi="Times New Roman" w:cs="Times New Roman"/>
                <w:sz w:val="24"/>
                <w:szCs w:val="24"/>
                <w:lang w:eastAsia="lt-LT"/>
              </w:rPr>
              <w:t>liepos 1 d. keičiasi dėl netiesioginio atstovavimo būdo muitinėje</w:t>
            </w:r>
            <w:r w:rsidR="005C4FAF" w:rsidRPr="00AC680B">
              <w:rPr>
                <w:rFonts w:ascii="Times New Roman" w:hAnsi="Times New Roman" w:cs="Times New Roman"/>
                <w:sz w:val="24"/>
                <w:szCs w:val="24"/>
                <w:lang w:eastAsia="lt-LT"/>
              </w:rPr>
              <w:t xml:space="preserve">, taikant </w:t>
            </w:r>
            <w:r w:rsidR="00F30514" w:rsidRPr="00AC680B">
              <w:rPr>
                <w:rFonts w:ascii="Times New Roman" w:eastAsia="Calibri" w:hAnsi="Times New Roman" w:cs="Times New Roman"/>
                <w:sz w:val="24"/>
                <w:szCs w:val="24"/>
              </w:rPr>
              <w:t xml:space="preserve">importuojamų prekių schemą (IOSS) ir </w:t>
            </w:r>
            <w:r w:rsidR="005C4FAF" w:rsidRPr="00AC680B">
              <w:rPr>
                <w:rFonts w:ascii="Times New Roman" w:hAnsi="Times New Roman" w:cs="Times New Roman"/>
                <w:sz w:val="24"/>
                <w:szCs w:val="24"/>
                <w:lang w:eastAsia="lt-LT"/>
              </w:rPr>
              <w:t>specialią importo PVM procedūrą</w:t>
            </w:r>
          </w:p>
          <w:p w14:paraId="1F1606EA" w14:textId="0841666E" w:rsidR="009F29C5" w:rsidRPr="006030AA" w:rsidRDefault="009F29C5" w:rsidP="009F29C5">
            <w:pPr>
              <w:jc w:val="both"/>
              <w:rPr>
                <w:rFonts w:ascii="Times New Roman" w:hAnsi="Times New Roman" w:cs="Times New Roman"/>
                <w:sz w:val="24"/>
                <w:szCs w:val="24"/>
              </w:rPr>
            </w:pPr>
            <w:r w:rsidRPr="00AC680B">
              <w:rPr>
                <w:rFonts w:ascii="Times New Roman" w:hAnsi="Times New Roman" w:cs="Times New Roman"/>
                <w:sz w:val="24"/>
                <w:szCs w:val="24"/>
                <w:lang w:eastAsia="lt-LT"/>
              </w:rPr>
              <w:t>Patikslinkite:</w:t>
            </w:r>
            <w:r w:rsidR="00362688" w:rsidRPr="00AC680B">
              <w:rPr>
                <w:rFonts w:ascii="Times New Roman" w:hAnsi="Times New Roman" w:cs="Times New Roman"/>
                <w:sz w:val="24"/>
                <w:szCs w:val="24"/>
                <w:lang w:eastAsia="lt-LT"/>
              </w:rPr>
              <w:t xml:space="preserve"> </w:t>
            </w:r>
            <w:r w:rsidRPr="00AC680B">
              <w:rPr>
                <w:rFonts w:ascii="Times New Roman" w:hAnsi="Times New Roman" w:cs="Times New Roman"/>
                <w:sz w:val="24"/>
                <w:szCs w:val="24"/>
                <w:lang w:eastAsia="lt-LT"/>
              </w:rPr>
              <w:t>jei yra IOSS</w:t>
            </w:r>
            <w:r w:rsidR="00362688" w:rsidRPr="00AC680B">
              <w:rPr>
                <w:rFonts w:ascii="Times New Roman" w:hAnsi="Times New Roman" w:cs="Times New Roman"/>
                <w:sz w:val="24"/>
                <w:szCs w:val="24"/>
                <w:lang w:eastAsia="lt-LT"/>
              </w:rPr>
              <w:t>,</w:t>
            </w:r>
            <w:r w:rsidRPr="00AC680B">
              <w:rPr>
                <w:rFonts w:ascii="Times New Roman" w:hAnsi="Times New Roman" w:cs="Times New Roman"/>
                <w:sz w:val="24"/>
                <w:szCs w:val="24"/>
                <w:lang w:eastAsia="lt-LT"/>
              </w:rPr>
              <w:t xml:space="preserve"> negali pats asmuo deklaruoti? Ir jei taikomas IOSS ir spec. procedūra turi būti deklaruojama taikant  netiesioginį atstovavimo būdą</w:t>
            </w:r>
            <w:r w:rsidR="00E44A89" w:rsidRPr="00AC680B">
              <w:rPr>
                <w:rFonts w:ascii="Times New Roman" w:hAnsi="Times New Roman" w:cs="Times New Roman"/>
                <w:sz w:val="24"/>
                <w:szCs w:val="24"/>
                <w:lang w:eastAsia="lt-LT"/>
              </w:rPr>
              <w:t xml:space="preserve"> ?</w:t>
            </w:r>
          </w:p>
        </w:tc>
        <w:tc>
          <w:tcPr>
            <w:tcW w:w="5670" w:type="dxa"/>
          </w:tcPr>
          <w:p w14:paraId="52EA48BC" w14:textId="77777777" w:rsidR="009856F0" w:rsidRDefault="0055075B" w:rsidP="0055075B">
            <w:pPr>
              <w:jc w:val="both"/>
              <w:rPr>
                <w:rFonts w:ascii="Times New Roman" w:hAnsi="Times New Roman" w:cs="Times New Roman"/>
                <w:sz w:val="24"/>
                <w:szCs w:val="24"/>
                <w:lang w:eastAsia="lt-LT"/>
              </w:rPr>
            </w:pPr>
            <w:r>
              <w:rPr>
                <w:rFonts w:ascii="Times New Roman" w:hAnsi="Times New Roman" w:cs="Times New Roman"/>
                <w:sz w:val="24"/>
                <w:szCs w:val="24"/>
                <w:lang w:eastAsia="lt-LT"/>
              </w:rPr>
              <w:t>Nuo 2021 m. liepos 1 d.</w:t>
            </w:r>
            <w:r w:rsidRPr="0055075B">
              <w:rPr>
                <w:rFonts w:ascii="Times New Roman" w:hAnsi="Times New Roman" w:cs="Times New Roman"/>
                <w:sz w:val="24"/>
                <w:szCs w:val="24"/>
                <w:lang w:eastAsia="lt-LT"/>
              </w:rPr>
              <w:t>,</w:t>
            </w:r>
            <w:r w:rsidR="005C4FAF">
              <w:rPr>
                <w:rFonts w:ascii="Times New Roman" w:hAnsi="Times New Roman" w:cs="Times New Roman"/>
                <w:sz w:val="24"/>
                <w:szCs w:val="24"/>
                <w:lang w:eastAsia="lt-LT"/>
              </w:rPr>
              <w:t xml:space="preserve"> jeigu</w:t>
            </w:r>
            <w:r w:rsidRPr="0055075B">
              <w:rPr>
                <w:rFonts w:ascii="Times New Roman" w:hAnsi="Times New Roman" w:cs="Times New Roman"/>
                <w:sz w:val="24"/>
                <w:szCs w:val="24"/>
                <w:lang w:eastAsia="lt-LT"/>
              </w:rPr>
              <w:t xml:space="preserve"> </w:t>
            </w:r>
            <w:r w:rsidR="005C4FAF">
              <w:rPr>
                <w:rFonts w:ascii="Times New Roman" w:hAnsi="Times New Roman" w:cs="Times New Roman"/>
                <w:sz w:val="24"/>
                <w:szCs w:val="24"/>
                <w:lang w:eastAsia="lt-LT"/>
              </w:rPr>
              <w:t>gavėjai neinformuoja jų prekes atgabenusių asmenų apie pageidavimą patiems deklaruoti prekes arba paskirti atstovą muitinėje, prekes atgabenę asmenys deklaruoja prekes muitinei be atskiro gavėjų įgaliojimo</w:t>
            </w:r>
            <w:r w:rsidR="002A69FC">
              <w:rPr>
                <w:rFonts w:ascii="Times New Roman" w:hAnsi="Times New Roman" w:cs="Times New Roman"/>
                <w:sz w:val="24"/>
                <w:szCs w:val="24"/>
                <w:lang w:eastAsia="lt-LT"/>
              </w:rPr>
              <w:t xml:space="preserve">. </w:t>
            </w:r>
          </w:p>
          <w:p w14:paraId="0F2ABC30" w14:textId="4813B576" w:rsidR="009803BE" w:rsidRPr="009803BE" w:rsidRDefault="009803BE" w:rsidP="00653371">
            <w:pPr>
              <w:jc w:val="both"/>
              <w:rPr>
                <w:rFonts w:ascii="Times New Roman" w:hAnsi="Times New Roman" w:cs="Times New Roman"/>
                <w:sz w:val="24"/>
                <w:szCs w:val="24"/>
                <w:lang w:eastAsia="lt-LT"/>
              </w:rPr>
            </w:pPr>
            <w:r w:rsidRPr="009803BE">
              <w:rPr>
                <w:rFonts w:ascii="Times New Roman" w:hAnsi="Times New Roman" w:cs="Times New Roman"/>
                <w:sz w:val="24"/>
                <w:szCs w:val="24"/>
                <w:lang w:eastAsia="lt-LT"/>
              </w:rPr>
              <w:t>Papildyta:</w:t>
            </w:r>
          </w:p>
          <w:p w14:paraId="38304660" w14:textId="35C9861C" w:rsidR="00653371" w:rsidRPr="006030AA" w:rsidRDefault="00653371" w:rsidP="00653371">
            <w:pPr>
              <w:jc w:val="both"/>
              <w:rPr>
                <w:rFonts w:ascii="Times New Roman" w:hAnsi="Times New Roman" w:cs="Times New Roman"/>
                <w:sz w:val="24"/>
                <w:szCs w:val="24"/>
              </w:rPr>
            </w:pPr>
            <w:r w:rsidRPr="009803BE">
              <w:rPr>
                <w:rFonts w:ascii="Times New Roman" w:hAnsi="Times New Roman" w:cs="Times New Roman"/>
                <w:sz w:val="24"/>
                <w:szCs w:val="24"/>
                <w:lang w:eastAsia="lt-LT"/>
              </w:rPr>
              <w:t xml:space="preserve">Fizinis asmuo, įsigijęs prekes internetinėje parduotuvėje ir kai PVM mokamas pagal IOSS schemą, pats galės deklaruoti prekes naudodamasis </w:t>
            </w:r>
            <w:proofErr w:type="spellStart"/>
            <w:r w:rsidRPr="009803BE">
              <w:rPr>
                <w:rFonts w:ascii="Times New Roman" w:hAnsi="Times New Roman" w:cs="Times New Roman"/>
                <w:sz w:val="24"/>
                <w:szCs w:val="24"/>
                <w:lang w:eastAsia="lt-LT"/>
              </w:rPr>
              <w:t>iMDAS</w:t>
            </w:r>
            <w:proofErr w:type="spellEnd"/>
            <w:r w:rsidRPr="009803BE">
              <w:rPr>
                <w:rFonts w:ascii="Times New Roman" w:hAnsi="Times New Roman" w:cs="Times New Roman"/>
                <w:sz w:val="24"/>
                <w:szCs w:val="24"/>
                <w:lang w:eastAsia="lt-LT"/>
              </w:rPr>
              <w:t xml:space="preserve"> kliento portalu</w:t>
            </w:r>
            <w:r w:rsidR="00323E1A" w:rsidRPr="009803BE">
              <w:rPr>
                <w:rFonts w:ascii="Times New Roman" w:hAnsi="Times New Roman" w:cs="Times New Roman"/>
                <w:sz w:val="24"/>
                <w:szCs w:val="24"/>
                <w:lang w:eastAsia="lt-LT"/>
              </w:rPr>
              <w:t>,</w:t>
            </w:r>
            <w:r w:rsidRPr="009803BE">
              <w:rPr>
                <w:rFonts w:ascii="Times New Roman" w:hAnsi="Times New Roman" w:cs="Times New Roman"/>
                <w:sz w:val="24"/>
                <w:szCs w:val="24"/>
                <w:lang w:eastAsia="lt-LT"/>
              </w:rPr>
              <w:t xml:space="preserve"> jei žinos IOSS PVM mokėtojo kodą.</w:t>
            </w:r>
          </w:p>
        </w:tc>
      </w:tr>
      <w:tr w:rsidR="009856F0" w:rsidRPr="006030AA" w14:paraId="56B56295" w14:textId="77777777" w:rsidTr="00BE46E2">
        <w:tc>
          <w:tcPr>
            <w:tcW w:w="567" w:type="dxa"/>
          </w:tcPr>
          <w:p w14:paraId="770EE83E"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8</w:t>
            </w:r>
          </w:p>
        </w:tc>
        <w:tc>
          <w:tcPr>
            <w:tcW w:w="4820" w:type="dxa"/>
          </w:tcPr>
          <w:p w14:paraId="11F07774" w14:textId="7055A78C"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lang w:eastAsia="lt-LT"/>
              </w:rPr>
              <w:t xml:space="preserve">Ar galima siuntas, skirtas Lietuvai,  </w:t>
            </w:r>
            <w:r w:rsidR="00F30514">
              <w:rPr>
                <w:rFonts w:ascii="Times New Roman" w:hAnsi="Times New Roman" w:cs="Times New Roman"/>
                <w:sz w:val="24"/>
                <w:szCs w:val="24"/>
                <w:lang w:eastAsia="lt-LT"/>
              </w:rPr>
              <w:t xml:space="preserve">taikant specialią importo PVM procedūrą </w:t>
            </w:r>
            <w:r w:rsidRPr="006030AA">
              <w:rPr>
                <w:rFonts w:ascii="Times New Roman" w:hAnsi="Times New Roman" w:cs="Times New Roman"/>
                <w:sz w:val="24"/>
                <w:szCs w:val="24"/>
                <w:lang w:eastAsia="lt-LT"/>
              </w:rPr>
              <w:t>išleisti į laisvą apyvartą kitoje valstybėje narėje (pvz., Estijoje)</w:t>
            </w:r>
          </w:p>
        </w:tc>
        <w:tc>
          <w:tcPr>
            <w:tcW w:w="5670" w:type="dxa"/>
          </w:tcPr>
          <w:p w14:paraId="51236A64" w14:textId="27ABED19" w:rsidR="009856F0" w:rsidRPr="006030AA" w:rsidRDefault="009856F0" w:rsidP="004F0020">
            <w:pPr>
              <w:jc w:val="both"/>
              <w:rPr>
                <w:rFonts w:ascii="Times New Roman" w:hAnsi="Times New Roman" w:cs="Times New Roman"/>
                <w:sz w:val="24"/>
                <w:szCs w:val="24"/>
              </w:rPr>
            </w:pPr>
            <w:r w:rsidRPr="006030AA">
              <w:rPr>
                <w:rFonts w:ascii="Times New Roman" w:hAnsi="Times New Roman" w:cs="Times New Roman"/>
                <w:sz w:val="24"/>
                <w:szCs w:val="24"/>
                <w:lang w:eastAsia="lt-LT"/>
              </w:rPr>
              <w:t xml:space="preserve">Pagal Reglamento (ES) 2447/2015 221 straipsnį nuo </w:t>
            </w:r>
            <w:r w:rsidR="00F30514">
              <w:rPr>
                <w:rFonts w:ascii="Times New Roman" w:hAnsi="Times New Roman" w:cs="Times New Roman"/>
                <w:sz w:val="24"/>
                <w:szCs w:val="24"/>
                <w:lang w:eastAsia="lt-LT"/>
              </w:rPr>
              <w:t xml:space="preserve">2021 m. </w:t>
            </w:r>
            <w:r w:rsidRPr="006030AA">
              <w:rPr>
                <w:rFonts w:ascii="Times New Roman" w:hAnsi="Times New Roman" w:cs="Times New Roman"/>
                <w:sz w:val="24"/>
                <w:szCs w:val="24"/>
                <w:lang w:eastAsia="lt-LT"/>
              </w:rPr>
              <w:t xml:space="preserve">liepos 1 d. kompetentinga muitinės įstaiga, kuri gali išleisti </w:t>
            </w:r>
            <w:r w:rsidR="009D6014" w:rsidRPr="006030AA">
              <w:rPr>
                <w:rFonts w:ascii="Times New Roman" w:hAnsi="Times New Roman" w:cs="Times New Roman"/>
                <w:sz w:val="24"/>
                <w:szCs w:val="24"/>
                <w:lang w:eastAsia="lt-LT"/>
              </w:rPr>
              <w:t>prek</w:t>
            </w:r>
            <w:r w:rsidR="009D6014">
              <w:rPr>
                <w:rFonts w:ascii="Times New Roman" w:hAnsi="Times New Roman" w:cs="Times New Roman"/>
                <w:sz w:val="24"/>
                <w:szCs w:val="24"/>
                <w:lang w:eastAsia="lt-LT"/>
              </w:rPr>
              <w:t>es</w:t>
            </w:r>
            <w:r w:rsidR="009D6014" w:rsidRPr="006030AA">
              <w:rPr>
                <w:rFonts w:ascii="Times New Roman" w:hAnsi="Times New Roman" w:cs="Times New Roman"/>
                <w:sz w:val="24"/>
                <w:szCs w:val="24"/>
                <w:lang w:eastAsia="lt-LT"/>
              </w:rPr>
              <w:t xml:space="preserve"> </w:t>
            </w:r>
            <w:r w:rsidRPr="006030AA">
              <w:rPr>
                <w:rFonts w:ascii="Times New Roman" w:hAnsi="Times New Roman" w:cs="Times New Roman"/>
                <w:sz w:val="24"/>
                <w:szCs w:val="24"/>
                <w:lang w:eastAsia="lt-LT"/>
              </w:rPr>
              <w:t xml:space="preserve">į laisvą apyvartą, yra ta įstaiga, kur baigiamas prekių gabenimas. </w:t>
            </w:r>
            <w:r w:rsidR="004F0020">
              <w:rPr>
                <w:rFonts w:ascii="Times New Roman" w:hAnsi="Times New Roman" w:cs="Times New Roman"/>
                <w:sz w:val="24"/>
                <w:szCs w:val="24"/>
                <w:lang w:eastAsia="lt-LT"/>
              </w:rPr>
              <w:t xml:space="preserve">Taip pat ir pagal </w:t>
            </w:r>
            <w:r w:rsidR="00882E4C" w:rsidRPr="00882E4C">
              <w:rPr>
                <w:rFonts w:ascii="Times New Roman" w:hAnsi="Times New Roman" w:cs="Times New Roman"/>
                <w:sz w:val="24"/>
                <w:szCs w:val="24"/>
                <w:lang w:eastAsia="lt-LT"/>
              </w:rPr>
              <w:t xml:space="preserve">Direktyvos 2006/112/EB 369y </w:t>
            </w:r>
            <w:r w:rsidR="00882E4C">
              <w:rPr>
                <w:rFonts w:ascii="Times New Roman" w:hAnsi="Times New Roman" w:cs="Times New Roman"/>
                <w:sz w:val="24"/>
                <w:szCs w:val="24"/>
                <w:lang w:eastAsia="lt-LT"/>
              </w:rPr>
              <w:t xml:space="preserve">straipsnį </w:t>
            </w:r>
            <w:r w:rsidR="004F0020">
              <w:rPr>
                <w:rFonts w:ascii="Times New Roman" w:hAnsi="Times New Roman" w:cs="Times New Roman"/>
                <w:sz w:val="24"/>
                <w:szCs w:val="24"/>
                <w:lang w:eastAsia="lt-LT"/>
              </w:rPr>
              <w:t xml:space="preserve">speciali importo PVM procedūra gali būti taikoma </w:t>
            </w:r>
            <w:r w:rsidR="00882E4C">
              <w:rPr>
                <w:rFonts w:ascii="Times New Roman" w:hAnsi="Times New Roman" w:cs="Times New Roman"/>
                <w:sz w:val="24"/>
                <w:szCs w:val="24"/>
                <w:lang w:eastAsia="lt-LT"/>
              </w:rPr>
              <w:t xml:space="preserve">toje valstybėje narėje, kurioje baigiasi </w:t>
            </w:r>
            <w:r w:rsidR="004F0020" w:rsidRPr="004F0020">
              <w:rPr>
                <w:rFonts w:ascii="Times New Roman" w:hAnsi="Times New Roman" w:cs="Times New Roman"/>
                <w:sz w:val="24"/>
                <w:szCs w:val="24"/>
                <w:lang w:eastAsia="lt-LT"/>
              </w:rPr>
              <w:t>prek</w:t>
            </w:r>
            <w:r w:rsidR="004F0020">
              <w:rPr>
                <w:rFonts w:ascii="Times New Roman" w:hAnsi="Times New Roman" w:cs="Times New Roman"/>
                <w:sz w:val="24"/>
                <w:szCs w:val="24"/>
                <w:lang w:eastAsia="lt-LT"/>
              </w:rPr>
              <w:t>ių</w:t>
            </w:r>
            <w:r w:rsidR="004F0020" w:rsidRPr="004F0020">
              <w:rPr>
                <w:rFonts w:ascii="Times New Roman" w:hAnsi="Times New Roman" w:cs="Times New Roman"/>
                <w:sz w:val="24"/>
                <w:szCs w:val="24"/>
                <w:lang w:eastAsia="lt-LT"/>
              </w:rPr>
              <w:t xml:space="preserve"> siuntimas ar gabenimas.</w:t>
            </w:r>
            <w:r w:rsidR="00882E4C">
              <w:rPr>
                <w:rFonts w:ascii="Times New Roman" w:hAnsi="Times New Roman" w:cs="Times New Roman"/>
                <w:sz w:val="24"/>
                <w:szCs w:val="24"/>
                <w:lang w:eastAsia="lt-LT"/>
              </w:rPr>
              <w:t xml:space="preserve"> </w:t>
            </w:r>
            <w:r w:rsidRPr="006030AA">
              <w:rPr>
                <w:rFonts w:ascii="Times New Roman" w:hAnsi="Times New Roman" w:cs="Times New Roman"/>
                <w:sz w:val="24"/>
                <w:szCs w:val="24"/>
                <w:lang w:eastAsia="lt-LT"/>
              </w:rPr>
              <w:t xml:space="preserve">Taigi, jei </w:t>
            </w:r>
            <w:r w:rsidR="00882E4C">
              <w:rPr>
                <w:rFonts w:ascii="Times New Roman" w:hAnsi="Times New Roman" w:cs="Times New Roman"/>
                <w:sz w:val="24"/>
                <w:szCs w:val="24"/>
                <w:lang w:eastAsia="lt-LT"/>
              </w:rPr>
              <w:t xml:space="preserve">galutinio </w:t>
            </w:r>
            <w:r w:rsidRPr="006030AA">
              <w:rPr>
                <w:rFonts w:ascii="Times New Roman" w:hAnsi="Times New Roman" w:cs="Times New Roman"/>
                <w:sz w:val="24"/>
                <w:szCs w:val="24"/>
                <w:lang w:eastAsia="lt-LT"/>
              </w:rPr>
              <w:t xml:space="preserve">siuntos gavėjo adresas bus Lietuvoje, Estijoje joms atlikti muitinės formalumus </w:t>
            </w:r>
            <w:r w:rsidR="00882E4C">
              <w:rPr>
                <w:rFonts w:ascii="Times New Roman" w:hAnsi="Times New Roman" w:cs="Times New Roman"/>
                <w:sz w:val="24"/>
                <w:szCs w:val="24"/>
                <w:lang w:eastAsia="lt-LT"/>
              </w:rPr>
              <w:t>taikant specialią importo PVM procedūrą nebus galima.</w:t>
            </w:r>
          </w:p>
        </w:tc>
      </w:tr>
      <w:tr w:rsidR="009856F0" w:rsidRPr="006030AA" w14:paraId="1D0F8719" w14:textId="77777777" w:rsidTr="00BE46E2">
        <w:tc>
          <w:tcPr>
            <w:tcW w:w="567" w:type="dxa"/>
          </w:tcPr>
          <w:p w14:paraId="0793C952"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9</w:t>
            </w:r>
          </w:p>
        </w:tc>
        <w:tc>
          <w:tcPr>
            <w:tcW w:w="4820" w:type="dxa"/>
          </w:tcPr>
          <w:p w14:paraId="7482087C" w14:textId="77777777" w:rsidR="009856F0"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 xml:space="preserve">Ar nuo </w:t>
            </w:r>
            <w:r w:rsidR="009D6014">
              <w:rPr>
                <w:rFonts w:ascii="Times New Roman" w:hAnsi="Times New Roman" w:cs="Times New Roman"/>
                <w:sz w:val="24"/>
                <w:szCs w:val="24"/>
              </w:rPr>
              <w:t xml:space="preserve">2021 m. </w:t>
            </w:r>
            <w:r w:rsidRPr="006030AA">
              <w:rPr>
                <w:rFonts w:ascii="Times New Roman" w:hAnsi="Times New Roman" w:cs="Times New Roman"/>
                <w:sz w:val="24"/>
                <w:szCs w:val="24"/>
              </w:rPr>
              <w:t xml:space="preserve">liepos 1 d. nebus papildomų reikalavimų įmonės </w:t>
            </w:r>
            <w:r w:rsidR="002A5E8D" w:rsidRPr="006030AA">
              <w:rPr>
                <w:rFonts w:ascii="Times New Roman" w:hAnsi="Times New Roman" w:cs="Times New Roman"/>
                <w:sz w:val="24"/>
                <w:szCs w:val="24"/>
              </w:rPr>
              <w:t>buhalteri</w:t>
            </w:r>
            <w:r w:rsidR="002A5E8D">
              <w:rPr>
                <w:rFonts w:ascii="Times New Roman" w:hAnsi="Times New Roman" w:cs="Times New Roman"/>
                <w:sz w:val="24"/>
                <w:szCs w:val="24"/>
              </w:rPr>
              <w:t>nei apskaitai</w:t>
            </w:r>
            <w:r w:rsidRPr="006030AA">
              <w:rPr>
                <w:rFonts w:ascii="Times New Roman" w:hAnsi="Times New Roman" w:cs="Times New Roman"/>
                <w:sz w:val="24"/>
                <w:szCs w:val="24"/>
              </w:rPr>
              <w:t xml:space="preserve">, jei </w:t>
            </w:r>
            <w:r w:rsidR="002A5E8D">
              <w:rPr>
                <w:rFonts w:ascii="Times New Roman" w:hAnsi="Times New Roman" w:cs="Times New Roman"/>
                <w:sz w:val="24"/>
                <w:szCs w:val="24"/>
              </w:rPr>
              <w:t>įmonės, deklaravusios prekes muitinei taikant specialią importo PVM procedūrą, su</w:t>
            </w:r>
            <w:r w:rsidRPr="006030AA">
              <w:rPr>
                <w:rFonts w:ascii="Times New Roman" w:hAnsi="Times New Roman" w:cs="Times New Roman"/>
                <w:sz w:val="24"/>
                <w:szCs w:val="24"/>
              </w:rPr>
              <w:t xml:space="preserve">rinks </w:t>
            </w:r>
            <w:r w:rsidR="002A5E8D">
              <w:rPr>
                <w:rFonts w:ascii="Times New Roman" w:hAnsi="Times New Roman" w:cs="Times New Roman"/>
                <w:sz w:val="24"/>
                <w:szCs w:val="24"/>
              </w:rPr>
              <w:t>importo PVM iš galutinių gavėjų ir sumokės jį muitinei</w:t>
            </w:r>
            <w:r w:rsidRPr="006030AA">
              <w:rPr>
                <w:rFonts w:ascii="Times New Roman" w:hAnsi="Times New Roman" w:cs="Times New Roman"/>
                <w:sz w:val="24"/>
                <w:szCs w:val="24"/>
              </w:rPr>
              <w:t>?</w:t>
            </w:r>
          </w:p>
          <w:p w14:paraId="4B9F0470" w14:textId="27FF92DB" w:rsidR="00E44A89" w:rsidRPr="006030AA" w:rsidRDefault="00E44A89" w:rsidP="00E44A89">
            <w:pPr>
              <w:jc w:val="both"/>
              <w:rPr>
                <w:rFonts w:ascii="Times New Roman" w:hAnsi="Times New Roman" w:cs="Times New Roman"/>
                <w:sz w:val="24"/>
                <w:szCs w:val="24"/>
              </w:rPr>
            </w:pPr>
            <w:r w:rsidRPr="00AC680B">
              <w:rPr>
                <w:rFonts w:ascii="Times New Roman" w:hAnsi="Times New Roman" w:cs="Times New Roman"/>
                <w:sz w:val="24"/>
                <w:szCs w:val="24"/>
              </w:rPr>
              <w:t xml:space="preserve">Patikslinkite ar turi būti šis pagal spec. </w:t>
            </w:r>
            <w:r w:rsidR="00362688" w:rsidRPr="00AC680B">
              <w:rPr>
                <w:rFonts w:ascii="Times New Roman" w:hAnsi="Times New Roman" w:cs="Times New Roman"/>
                <w:sz w:val="24"/>
                <w:szCs w:val="24"/>
              </w:rPr>
              <w:t>p</w:t>
            </w:r>
            <w:r w:rsidRPr="00AC680B">
              <w:rPr>
                <w:rFonts w:ascii="Times New Roman" w:hAnsi="Times New Roman" w:cs="Times New Roman"/>
                <w:sz w:val="24"/>
                <w:szCs w:val="24"/>
              </w:rPr>
              <w:t>rocedūrą sumokėtas importo PVM traukiamas į PVM deklaracij</w:t>
            </w:r>
            <w:r w:rsidR="00362688" w:rsidRPr="00AC680B">
              <w:rPr>
                <w:rFonts w:ascii="Times New Roman" w:hAnsi="Times New Roman" w:cs="Times New Roman"/>
                <w:sz w:val="24"/>
                <w:szCs w:val="24"/>
              </w:rPr>
              <w:t>ą</w:t>
            </w:r>
            <w:r w:rsidRPr="00AC680B">
              <w:rPr>
                <w:rFonts w:ascii="Times New Roman" w:hAnsi="Times New Roman" w:cs="Times New Roman"/>
                <w:sz w:val="24"/>
                <w:szCs w:val="24"/>
              </w:rPr>
              <w:t xml:space="preserve"> ?</w:t>
            </w:r>
          </w:p>
        </w:tc>
        <w:tc>
          <w:tcPr>
            <w:tcW w:w="5670" w:type="dxa"/>
          </w:tcPr>
          <w:p w14:paraId="3297CAF3" w14:textId="77777777" w:rsidR="009856F0" w:rsidRDefault="009856F0" w:rsidP="009D6014">
            <w:pPr>
              <w:jc w:val="both"/>
              <w:rPr>
                <w:rFonts w:ascii="Times New Roman" w:hAnsi="Times New Roman" w:cs="Times New Roman"/>
                <w:sz w:val="24"/>
                <w:szCs w:val="24"/>
              </w:rPr>
            </w:pPr>
            <w:r w:rsidRPr="006030AA">
              <w:rPr>
                <w:rFonts w:ascii="Times New Roman" w:hAnsi="Times New Roman" w:cs="Times New Roman"/>
                <w:sz w:val="24"/>
                <w:szCs w:val="24"/>
              </w:rPr>
              <w:t xml:space="preserve">Specialiosios importo PVM procedūros atveju asmenys, deklaravę prekes muitinei, </w:t>
            </w:r>
            <w:r w:rsidR="009D6014" w:rsidRPr="009D6014">
              <w:rPr>
                <w:rFonts w:ascii="Times New Roman" w:hAnsi="Times New Roman" w:cs="Times New Roman"/>
                <w:sz w:val="24"/>
                <w:szCs w:val="24"/>
              </w:rPr>
              <w:t>privalo kompetentingoms šalies institucijoms sudaryti galimybę apskaitos duomenis gauti elektroninėmis priemonėmis, juos skaityti ir kitaip naudoti priežiūros tikslais teisės aktų nustatytu duomenų saugojimo laikotarpiu</w:t>
            </w:r>
            <w:r w:rsidR="009D6014">
              <w:rPr>
                <w:rFonts w:ascii="Times New Roman" w:hAnsi="Times New Roman" w:cs="Times New Roman"/>
                <w:sz w:val="24"/>
                <w:szCs w:val="24"/>
              </w:rPr>
              <w:t>.</w:t>
            </w:r>
          </w:p>
          <w:p w14:paraId="2B9AE129" w14:textId="74CF2919" w:rsidR="009803BE" w:rsidRPr="009803BE" w:rsidRDefault="009803BE" w:rsidP="00F07298">
            <w:pPr>
              <w:jc w:val="both"/>
              <w:rPr>
                <w:rFonts w:ascii="Times New Roman" w:hAnsi="Times New Roman" w:cs="Times New Roman"/>
                <w:sz w:val="24"/>
                <w:szCs w:val="24"/>
              </w:rPr>
            </w:pPr>
            <w:r w:rsidRPr="009803BE">
              <w:rPr>
                <w:rFonts w:ascii="Times New Roman" w:hAnsi="Times New Roman" w:cs="Times New Roman"/>
                <w:sz w:val="24"/>
                <w:szCs w:val="24"/>
              </w:rPr>
              <w:t>Papildyta:</w:t>
            </w:r>
          </w:p>
          <w:p w14:paraId="2E7A18A0" w14:textId="3725437D" w:rsidR="00653371" w:rsidRPr="006030AA" w:rsidRDefault="00F07298" w:rsidP="00F07298">
            <w:pPr>
              <w:jc w:val="both"/>
              <w:rPr>
                <w:rFonts w:ascii="Times New Roman" w:hAnsi="Times New Roman" w:cs="Times New Roman"/>
                <w:sz w:val="24"/>
                <w:szCs w:val="24"/>
              </w:rPr>
            </w:pPr>
            <w:r w:rsidRPr="009803BE">
              <w:rPr>
                <w:rFonts w:ascii="Times New Roman" w:hAnsi="Times New Roman" w:cs="Times New Roman"/>
                <w:sz w:val="24"/>
                <w:szCs w:val="24"/>
              </w:rPr>
              <w:t>Klausimai, susiję su PVM deklaracijos pildymu, priklauso VMI kompetencijai</w:t>
            </w:r>
            <w:r>
              <w:rPr>
                <w:rFonts w:ascii="Times New Roman" w:hAnsi="Times New Roman" w:cs="Times New Roman"/>
                <w:color w:val="0070C0"/>
                <w:sz w:val="24"/>
                <w:szCs w:val="24"/>
              </w:rPr>
              <w:t>.</w:t>
            </w:r>
            <w:r w:rsidRPr="00653371">
              <w:rPr>
                <w:rFonts w:ascii="Times New Roman" w:hAnsi="Times New Roman" w:cs="Times New Roman"/>
                <w:color w:val="0070C0"/>
                <w:sz w:val="24"/>
                <w:szCs w:val="24"/>
              </w:rPr>
              <w:t xml:space="preserve"> </w:t>
            </w:r>
          </w:p>
        </w:tc>
      </w:tr>
      <w:tr w:rsidR="009856F0" w:rsidRPr="006030AA" w14:paraId="03ECF9AB" w14:textId="77777777" w:rsidTr="00BE46E2">
        <w:tc>
          <w:tcPr>
            <w:tcW w:w="567" w:type="dxa"/>
          </w:tcPr>
          <w:p w14:paraId="77BE7CCE"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lastRenderedPageBreak/>
              <w:t>10</w:t>
            </w:r>
          </w:p>
        </w:tc>
        <w:tc>
          <w:tcPr>
            <w:tcW w:w="4820" w:type="dxa"/>
          </w:tcPr>
          <w:p w14:paraId="61C6E9EA" w14:textId="77777777" w:rsidR="009856F0" w:rsidRPr="006030AA" w:rsidRDefault="009856F0" w:rsidP="006030AA">
            <w:pPr>
              <w:ind w:firstLine="28"/>
              <w:jc w:val="both"/>
              <w:rPr>
                <w:rFonts w:ascii="Times New Roman" w:hAnsi="Times New Roman" w:cs="Times New Roman"/>
                <w:sz w:val="24"/>
                <w:szCs w:val="24"/>
              </w:rPr>
            </w:pPr>
            <w:r w:rsidRPr="006030AA">
              <w:rPr>
                <w:rFonts w:ascii="Times New Roman" w:hAnsi="Times New Roman" w:cs="Times New Roman"/>
                <w:sz w:val="24"/>
                <w:szCs w:val="24"/>
              </w:rPr>
              <w:t>Dėl atstovavimo muitinei paslaugos. COVID-19 pandemijos metu jaučiamas darbuotojų trūkumas ir siūloma netaikyti reikalavimo muitinės tarpininko įmonės visiems darbuotojams</w:t>
            </w:r>
            <w:r w:rsidRPr="006030AA">
              <w:rPr>
                <w:rFonts w:ascii="Times New Roman" w:hAnsi="Times New Roman" w:cs="Times New Roman"/>
                <w:sz w:val="24"/>
                <w:szCs w:val="24"/>
                <w:u w:val="single"/>
              </w:rPr>
              <w:t xml:space="preserve"> </w:t>
            </w:r>
            <w:r w:rsidRPr="006030AA">
              <w:rPr>
                <w:rFonts w:ascii="Times New Roman" w:hAnsi="Times New Roman" w:cs="Times New Roman"/>
                <w:sz w:val="24"/>
                <w:szCs w:val="24"/>
              </w:rPr>
              <w:t>turėti Profesinės kvalifikacijos pažymėjimo, nes šiuo laikotarpiu nevyksta mokymo ir egzaminavimo procesai. Gal galima būtų priimti dirbti ir neturinčius Profesinės kvalifikacijos pažymėjimo nesudėtingoms operacijoms atlikti.</w:t>
            </w:r>
          </w:p>
          <w:p w14:paraId="4E8075D9" w14:textId="77777777" w:rsidR="00853961" w:rsidRPr="00AC680B" w:rsidRDefault="00853961" w:rsidP="00853961">
            <w:pPr>
              <w:ind w:left="360"/>
              <w:rPr>
                <w:rFonts w:ascii="Times New Roman" w:hAnsi="Times New Roman" w:cs="Times New Roman"/>
                <w:sz w:val="24"/>
                <w:szCs w:val="24"/>
              </w:rPr>
            </w:pPr>
            <w:r w:rsidRPr="00AC680B">
              <w:rPr>
                <w:rFonts w:ascii="Times New Roman" w:hAnsi="Times New Roman" w:cs="Times New Roman"/>
                <w:sz w:val="24"/>
                <w:szCs w:val="24"/>
              </w:rPr>
              <w:t>Muitinės tarpininkų mokymų dažnis ir tempai. Ar muitinė nusiteikusi padėti užpildyti taip greitai augantį muitinės tarpininkų poreikį, kurio rinkoje trūksta?</w:t>
            </w:r>
          </w:p>
          <w:p w14:paraId="2708923F" w14:textId="77777777" w:rsidR="009856F0" w:rsidRPr="006030AA" w:rsidRDefault="009856F0" w:rsidP="006030AA">
            <w:pPr>
              <w:jc w:val="both"/>
              <w:rPr>
                <w:rFonts w:ascii="Times New Roman" w:hAnsi="Times New Roman" w:cs="Times New Roman"/>
                <w:sz w:val="24"/>
                <w:szCs w:val="24"/>
              </w:rPr>
            </w:pPr>
          </w:p>
        </w:tc>
        <w:tc>
          <w:tcPr>
            <w:tcW w:w="5670" w:type="dxa"/>
          </w:tcPr>
          <w:p w14:paraId="0EDF455E"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Jei atstovaujama muitinei, muitinės tarpininko įmonei išlieka pareiga turėti identifikacinį kodą, atstovaujant asmenį ir tiesiogiai, ir netiesiogiai. Muitinės mokymo centras atnaujino mokymų ir egzaminavimo procesus.</w:t>
            </w:r>
          </w:p>
          <w:p w14:paraId="76961991" w14:textId="1CD9BBE2" w:rsidR="009803BE" w:rsidRPr="009803BE" w:rsidRDefault="009803BE" w:rsidP="00E540B2">
            <w:pPr>
              <w:jc w:val="both"/>
              <w:rPr>
                <w:rFonts w:ascii="Times New Roman" w:hAnsi="Times New Roman" w:cs="Times New Roman"/>
                <w:sz w:val="24"/>
                <w:szCs w:val="24"/>
              </w:rPr>
            </w:pPr>
            <w:r w:rsidRPr="009803BE">
              <w:rPr>
                <w:rFonts w:ascii="Times New Roman" w:hAnsi="Times New Roman" w:cs="Times New Roman"/>
                <w:sz w:val="24"/>
                <w:szCs w:val="24"/>
              </w:rPr>
              <w:t>Papildyta:</w:t>
            </w:r>
          </w:p>
          <w:p w14:paraId="6F1E9953" w14:textId="08491422" w:rsidR="009856F0" w:rsidRPr="006030AA" w:rsidRDefault="00653371" w:rsidP="00E540B2">
            <w:pPr>
              <w:jc w:val="both"/>
              <w:rPr>
                <w:rFonts w:ascii="Times New Roman" w:hAnsi="Times New Roman" w:cs="Times New Roman"/>
                <w:sz w:val="24"/>
                <w:szCs w:val="24"/>
              </w:rPr>
            </w:pPr>
            <w:r w:rsidRPr="009803BE">
              <w:rPr>
                <w:rFonts w:ascii="Times New Roman" w:hAnsi="Times New Roman" w:cs="Times New Roman"/>
                <w:sz w:val="24"/>
                <w:szCs w:val="24"/>
              </w:rPr>
              <w:t>Atnaujinama identifikacinio kodo suteikimo asmeniui, teikiančiam atstovavimo muitinėje paslaugas, t</w:t>
            </w:r>
            <w:r w:rsidR="00AD0F7E" w:rsidRPr="009803BE">
              <w:rPr>
                <w:rFonts w:ascii="Times New Roman" w:hAnsi="Times New Roman" w:cs="Times New Roman"/>
                <w:sz w:val="24"/>
                <w:szCs w:val="24"/>
              </w:rPr>
              <w:t>aisyklės</w:t>
            </w:r>
            <w:r w:rsidRPr="009803BE">
              <w:rPr>
                <w:rFonts w:ascii="Times New Roman" w:hAnsi="Times New Roman" w:cs="Times New Roman"/>
                <w:sz w:val="24"/>
                <w:szCs w:val="24"/>
              </w:rPr>
              <w:t>. Šio</w:t>
            </w:r>
            <w:r w:rsidR="00E540B2" w:rsidRPr="009803BE">
              <w:rPr>
                <w:rFonts w:ascii="Times New Roman" w:hAnsi="Times New Roman" w:cs="Times New Roman"/>
                <w:sz w:val="24"/>
                <w:szCs w:val="24"/>
              </w:rPr>
              <w:t>s</w:t>
            </w:r>
            <w:r w:rsidRPr="009803BE">
              <w:rPr>
                <w:rFonts w:ascii="Times New Roman" w:hAnsi="Times New Roman" w:cs="Times New Roman"/>
                <w:sz w:val="24"/>
                <w:szCs w:val="24"/>
              </w:rPr>
              <w:t>e t</w:t>
            </w:r>
            <w:r w:rsidR="00E540B2" w:rsidRPr="009803BE">
              <w:rPr>
                <w:rFonts w:ascii="Times New Roman" w:hAnsi="Times New Roman" w:cs="Times New Roman"/>
                <w:sz w:val="24"/>
                <w:szCs w:val="24"/>
              </w:rPr>
              <w:t>aisyklėse</w:t>
            </w:r>
            <w:r w:rsidRPr="009803BE">
              <w:rPr>
                <w:rFonts w:ascii="Times New Roman" w:hAnsi="Times New Roman" w:cs="Times New Roman"/>
                <w:sz w:val="24"/>
                <w:szCs w:val="24"/>
              </w:rPr>
              <w:t xml:space="preserve"> nėra nustatyto griežto reikalavimo, kad visi tokios įmonės darbuotojai</w:t>
            </w:r>
            <w:r w:rsidR="0038046C" w:rsidRPr="009803BE">
              <w:rPr>
                <w:rFonts w:ascii="Times New Roman" w:hAnsi="Times New Roman" w:cs="Times New Roman"/>
                <w:sz w:val="24"/>
                <w:szCs w:val="24"/>
              </w:rPr>
              <w:t xml:space="preserve"> (asmuo atsakingas už pareiškėjo muitinės klausimus)</w:t>
            </w:r>
            <w:r w:rsidRPr="009803BE">
              <w:rPr>
                <w:rFonts w:ascii="Times New Roman" w:hAnsi="Times New Roman" w:cs="Times New Roman"/>
                <w:sz w:val="24"/>
                <w:szCs w:val="24"/>
              </w:rPr>
              <w:t xml:space="preserve"> turi turėti „Kvalifikacijos pažymėjimus“.</w:t>
            </w:r>
          </w:p>
        </w:tc>
      </w:tr>
      <w:tr w:rsidR="009856F0" w:rsidRPr="006030AA" w14:paraId="24A112D6" w14:textId="77777777" w:rsidTr="00BE46E2">
        <w:tc>
          <w:tcPr>
            <w:tcW w:w="567" w:type="dxa"/>
          </w:tcPr>
          <w:p w14:paraId="3532D9FB"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11</w:t>
            </w:r>
          </w:p>
        </w:tc>
        <w:tc>
          <w:tcPr>
            <w:tcW w:w="4820" w:type="dxa"/>
          </w:tcPr>
          <w:p w14:paraId="1A651561" w14:textId="77777777" w:rsidR="009856F0"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Ar klientai galės patys deklaruoti savo siuntas?</w:t>
            </w:r>
          </w:p>
          <w:p w14:paraId="054C1637" w14:textId="77777777" w:rsidR="00433808" w:rsidRDefault="00433808" w:rsidP="006030AA">
            <w:pPr>
              <w:jc w:val="both"/>
              <w:rPr>
                <w:rFonts w:ascii="Times New Roman" w:hAnsi="Times New Roman" w:cs="Times New Roman"/>
                <w:sz w:val="24"/>
                <w:szCs w:val="24"/>
              </w:rPr>
            </w:pPr>
          </w:p>
          <w:p w14:paraId="4BFF92BD" w14:textId="77777777" w:rsidR="00433808" w:rsidRDefault="00433808" w:rsidP="006030AA">
            <w:pPr>
              <w:jc w:val="both"/>
              <w:rPr>
                <w:rFonts w:ascii="Times New Roman" w:hAnsi="Times New Roman" w:cs="Times New Roman"/>
                <w:sz w:val="24"/>
                <w:szCs w:val="24"/>
              </w:rPr>
            </w:pPr>
          </w:p>
          <w:p w14:paraId="5BCED82A" w14:textId="77777777" w:rsidR="00433808" w:rsidRDefault="00433808" w:rsidP="006030AA">
            <w:pPr>
              <w:jc w:val="both"/>
              <w:rPr>
                <w:rFonts w:ascii="Times New Roman" w:hAnsi="Times New Roman" w:cs="Times New Roman"/>
                <w:sz w:val="24"/>
                <w:szCs w:val="24"/>
              </w:rPr>
            </w:pPr>
          </w:p>
          <w:p w14:paraId="3EB85358" w14:textId="77777777" w:rsidR="00433808" w:rsidRDefault="00433808" w:rsidP="006030AA">
            <w:pPr>
              <w:jc w:val="both"/>
              <w:rPr>
                <w:rFonts w:ascii="Times New Roman" w:hAnsi="Times New Roman" w:cs="Times New Roman"/>
                <w:sz w:val="24"/>
                <w:szCs w:val="24"/>
              </w:rPr>
            </w:pPr>
          </w:p>
          <w:p w14:paraId="1272E150" w14:textId="77777777" w:rsidR="00433808" w:rsidRDefault="00433808" w:rsidP="006030AA">
            <w:pPr>
              <w:jc w:val="both"/>
              <w:rPr>
                <w:rFonts w:ascii="Times New Roman" w:hAnsi="Times New Roman" w:cs="Times New Roman"/>
                <w:sz w:val="24"/>
                <w:szCs w:val="24"/>
              </w:rPr>
            </w:pPr>
          </w:p>
          <w:p w14:paraId="4AA8605D" w14:textId="77777777" w:rsidR="00433808" w:rsidRDefault="00433808" w:rsidP="006030AA">
            <w:pPr>
              <w:jc w:val="both"/>
              <w:rPr>
                <w:rFonts w:ascii="Times New Roman" w:hAnsi="Times New Roman" w:cs="Times New Roman"/>
                <w:sz w:val="24"/>
                <w:szCs w:val="24"/>
              </w:rPr>
            </w:pPr>
          </w:p>
          <w:p w14:paraId="78FA659D" w14:textId="77777777" w:rsidR="00433808" w:rsidRDefault="00433808" w:rsidP="006030AA">
            <w:pPr>
              <w:jc w:val="both"/>
              <w:rPr>
                <w:rFonts w:ascii="Times New Roman" w:hAnsi="Times New Roman" w:cs="Times New Roman"/>
                <w:sz w:val="24"/>
                <w:szCs w:val="24"/>
              </w:rPr>
            </w:pPr>
          </w:p>
          <w:p w14:paraId="7AE1493F" w14:textId="764D2B4E" w:rsidR="00433808" w:rsidRPr="006030AA" w:rsidRDefault="00433808" w:rsidP="006030AA">
            <w:pPr>
              <w:jc w:val="both"/>
              <w:rPr>
                <w:rFonts w:ascii="Times New Roman" w:hAnsi="Times New Roman" w:cs="Times New Roman"/>
                <w:sz w:val="24"/>
                <w:szCs w:val="24"/>
              </w:rPr>
            </w:pPr>
          </w:p>
        </w:tc>
        <w:tc>
          <w:tcPr>
            <w:tcW w:w="5670" w:type="dxa"/>
          </w:tcPr>
          <w:p w14:paraId="2FC3F8A3" w14:textId="77777777" w:rsidR="009856F0" w:rsidRPr="006030AA" w:rsidRDefault="009856F0" w:rsidP="006030AA">
            <w:pPr>
              <w:jc w:val="both"/>
              <w:rPr>
                <w:rFonts w:ascii="Times New Roman" w:hAnsi="Times New Roman" w:cs="Times New Roman"/>
                <w:sz w:val="24"/>
                <w:szCs w:val="24"/>
                <w:lang w:eastAsia="lt-LT"/>
              </w:rPr>
            </w:pPr>
            <w:r w:rsidRPr="006030AA">
              <w:rPr>
                <w:rFonts w:ascii="Times New Roman" w:hAnsi="Times New Roman" w:cs="Times New Roman"/>
                <w:sz w:val="24"/>
                <w:szCs w:val="24"/>
                <w:lang w:eastAsia="lt-LT"/>
              </w:rPr>
              <w:t>Rengiantis pokyčiams nuo liepos 1 d. muitinė kuria naują MDAS, ir pirmas žingsnis šios sistemos sukūrimui – mažos vertės siuntų ir siuntų, gabenamų AB Lietuvos paštas, deklaracijų duomenų apdorojimas.</w:t>
            </w:r>
          </w:p>
          <w:p w14:paraId="0C265DB5" w14:textId="77777777" w:rsidR="009856F0" w:rsidRPr="006030AA" w:rsidRDefault="009856F0" w:rsidP="006030AA">
            <w:pPr>
              <w:jc w:val="both"/>
              <w:rPr>
                <w:rFonts w:ascii="Times New Roman" w:hAnsi="Times New Roman" w:cs="Times New Roman"/>
                <w:sz w:val="24"/>
                <w:szCs w:val="24"/>
                <w:lang w:eastAsia="lt-LT"/>
              </w:rPr>
            </w:pPr>
            <w:r w:rsidRPr="006030AA">
              <w:rPr>
                <w:rFonts w:ascii="Times New Roman" w:hAnsi="Times New Roman" w:cs="Times New Roman"/>
                <w:sz w:val="24"/>
                <w:szCs w:val="24"/>
                <w:lang w:eastAsia="lt-LT"/>
              </w:rPr>
              <w:t>Kartu kuriamas ir naujas portalas klientams (</w:t>
            </w:r>
            <w:proofErr w:type="spellStart"/>
            <w:r w:rsidRPr="006030AA">
              <w:rPr>
                <w:rFonts w:ascii="Times New Roman" w:hAnsi="Times New Roman" w:cs="Times New Roman"/>
                <w:sz w:val="24"/>
                <w:szCs w:val="24"/>
                <w:lang w:eastAsia="lt-LT"/>
              </w:rPr>
              <w:t>iMDAS</w:t>
            </w:r>
            <w:proofErr w:type="spellEnd"/>
            <w:r w:rsidRPr="006030AA">
              <w:rPr>
                <w:rFonts w:ascii="Times New Roman" w:hAnsi="Times New Roman" w:cs="Times New Roman"/>
                <w:sz w:val="24"/>
                <w:szCs w:val="24"/>
                <w:lang w:eastAsia="lt-LT"/>
              </w:rPr>
              <w:t xml:space="preserve"> kliento portalas), per kurį fiziniai asmenys galės pateikti supaprastintą deklaraciją siuntoms, kurių muitinė vertė iki 1000 eurų. </w:t>
            </w:r>
          </w:p>
          <w:p w14:paraId="36E5B016" w14:textId="77777777" w:rsidR="009856F0" w:rsidRPr="006030AA" w:rsidRDefault="009856F0" w:rsidP="006030AA">
            <w:pPr>
              <w:jc w:val="both"/>
              <w:rPr>
                <w:rFonts w:ascii="Times New Roman" w:hAnsi="Times New Roman" w:cs="Times New Roman"/>
                <w:sz w:val="24"/>
                <w:szCs w:val="24"/>
              </w:rPr>
            </w:pPr>
          </w:p>
        </w:tc>
      </w:tr>
      <w:tr w:rsidR="009856F0" w:rsidRPr="006030AA" w14:paraId="2E5122F1" w14:textId="77777777" w:rsidTr="00BE46E2">
        <w:tc>
          <w:tcPr>
            <w:tcW w:w="567" w:type="dxa"/>
          </w:tcPr>
          <w:p w14:paraId="525C6339"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12</w:t>
            </w:r>
          </w:p>
        </w:tc>
        <w:tc>
          <w:tcPr>
            <w:tcW w:w="4820" w:type="dxa"/>
          </w:tcPr>
          <w:p w14:paraId="69910DAC" w14:textId="77777777" w:rsidR="009856F0" w:rsidRPr="00AC680B" w:rsidRDefault="009856F0" w:rsidP="006030AA">
            <w:pPr>
              <w:jc w:val="both"/>
              <w:rPr>
                <w:rFonts w:ascii="Times New Roman" w:hAnsi="Times New Roman" w:cs="Times New Roman"/>
                <w:sz w:val="24"/>
                <w:szCs w:val="24"/>
              </w:rPr>
            </w:pPr>
            <w:r w:rsidRPr="00362688">
              <w:rPr>
                <w:rFonts w:ascii="Times New Roman" w:hAnsi="Times New Roman" w:cs="Times New Roman"/>
                <w:sz w:val="24"/>
                <w:szCs w:val="24"/>
              </w:rPr>
              <w:t>Kaip vežėjas bus informuojamas apie tai, kad kliento deklaruotos prekės išleistos/neišleistos, kad muitinė priėmė sprendimą tikrinti jo deklaruojamas prekes.</w:t>
            </w:r>
          </w:p>
          <w:p w14:paraId="6D25574F" w14:textId="2ACA0223" w:rsidR="006903EB" w:rsidRPr="00AC680B" w:rsidRDefault="006903EB" w:rsidP="000374B5">
            <w:pPr>
              <w:rPr>
                <w:rFonts w:ascii="Times New Roman" w:hAnsi="Times New Roman" w:cs="Times New Roman"/>
                <w:sz w:val="24"/>
                <w:szCs w:val="24"/>
              </w:rPr>
            </w:pPr>
            <w:r w:rsidRPr="00AC680B">
              <w:rPr>
                <w:rFonts w:ascii="Times New Roman" w:hAnsi="Times New Roman" w:cs="Times New Roman"/>
                <w:sz w:val="24"/>
                <w:szCs w:val="24"/>
              </w:rPr>
              <w:t>Reikalingas Muitinės planuojamų siųsti el.</w:t>
            </w:r>
            <w:r w:rsidR="00C159E3" w:rsidRPr="00AC680B">
              <w:rPr>
                <w:rFonts w:ascii="Times New Roman" w:hAnsi="Times New Roman" w:cs="Times New Roman"/>
                <w:sz w:val="24"/>
                <w:szCs w:val="24"/>
              </w:rPr>
              <w:t xml:space="preserve"> </w:t>
            </w:r>
            <w:r w:rsidRPr="00AC680B">
              <w:rPr>
                <w:rFonts w:ascii="Times New Roman" w:hAnsi="Times New Roman" w:cs="Times New Roman"/>
                <w:sz w:val="24"/>
                <w:szCs w:val="24"/>
              </w:rPr>
              <w:t xml:space="preserve">laiškų apie savarankiškai fizinio asmens pateiktą deklaraciją šablonas. Kada numatoma juo dalintis su verslu? </w:t>
            </w:r>
          </w:p>
          <w:p w14:paraId="4C9360F8" w14:textId="77777777" w:rsidR="006903EB" w:rsidRPr="000374B5" w:rsidRDefault="006903EB" w:rsidP="000374B5">
            <w:pPr>
              <w:jc w:val="both"/>
              <w:rPr>
                <w:rFonts w:ascii="Times New Roman" w:hAnsi="Times New Roman" w:cs="Times New Roman"/>
                <w:sz w:val="24"/>
                <w:szCs w:val="24"/>
                <w:lang w:val="en-GB"/>
              </w:rPr>
            </w:pPr>
            <w:r w:rsidRPr="000374B5">
              <w:rPr>
                <w:rFonts w:ascii="Times New Roman" w:hAnsi="Times New Roman" w:cs="Times New Roman"/>
                <w:sz w:val="24"/>
                <w:szCs w:val="24"/>
              </w:rPr>
              <w:t xml:space="preserve">Dėl gaunamų mažos vertės siuntų kiekio ar tikrai nėra planuojama, kad ši informacija verslui būtų perduota </w:t>
            </w:r>
            <w:proofErr w:type="spellStart"/>
            <w:r w:rsidRPr="000374B5">
              <w:rPr>
                <w:rFonts w:ascii="Times New Roman" w:hAnsi="Times New Roman" w:cs="Times New Roman"/>
                <w:i/>
                <w:iCs/>
                <w:sz w:val="24"/>
                <w:szCs w:val="24"/>
              </w:rPr>
              <w:t>system</w:t>
            </w:r>
            <w:proofErr w:type="spellEnd"/>
            <w:r w:rsidRPr="000374B5">
              <w:rPr>
                <w:rFonts w:ascii="Times New Roman" w:hAnsi="Times New Roman" w:cs="Times New Roman"/>
                <w:i/>
                <w:iCs/>
                <w:sz w:val="24"/>
                <w:szCs w:val="24"/>
              </w:rPr>
              <w:t xml:space="preserve"> to </w:t>
            </w:r>
            <w:proofErr w:type="spellStart"/>
            <w:r w:rsidRPr="000374B5">
              <w:rPr>
                <w:rFonts w:ascii="Times New Roman" w:hAnsi="Times New Roman" w:cs="Times New Roman"/>
                <w:i/>
                <w:iCs/>
                <w:sz w:val="24"/>
                <w:szCs w:val="24"/>
              </w:rPr>
              <w:t>system</w:t>
            </w:r>
            <w:proofErr w:type="spellEnd"/>
            <w:r w:rsidRPr="000374B5">
              <w:rPr>
                <w:rFonts w:ascii="Times New Roman" w:hAnsi="Times New Roman" w:cs="Times New Roman"/>
                <w:i/>
                <w:iCs/>
                <w:sz w:val="24"/>
                <w:szCs w:val="24"/>
              </w:rPr>
              <w:t xml:space="preserve">, </w:t>
            </w:r>
            <w:r w:rsidRPr="000374B5">
              <w:rPr>
                <w:rFonts w:ascii="Times New Roman" w:hAnsi="Times New Roman" w:cs="Times New Roman"/>
                <w:sz w:val="24"/>
                <w:szCs w:val="24"/>
              </w:rPr>
              <w:t xml:space="preserve">bet ne atskirais </w:t>
            </w:r>
            <w:proofErr w:type="spellStart"/>
            <w:r w:rsidRPr="000374B5">
              <w:rPr>
                <w:rFonts w:ascii="Times New Roman" w:hAnsi="Times New Roman" w:cs="Times New Roman"/>
                <w:sz w:val="24"/>
                <w:szCs w:val="24"/>
              </w:rPr>
              <w:t>el.laiškais</w:t>
            </w:r>
            <w:proofErr w:type="spellEnd"/>
            <w:r w:rsidRPr="000374B5">
              <w:rPr>
                <w:rFonts w:ascii="Times New Roman" w:hAnsi="Times New Roman" w:cs="Times New Roman"/>
                <w:sz w:val="24"/>
                <w:szCs w:val="24"/>
              </w:rPr>
              <w:t xml:space="preserve">? </w:t>
            </w:r>
            <w:proofErr w:type="spellStart"/>
            <w:r w:rsidRPr="000374B5">
              <w:rPr>
                <w:rFonts w:ascii="Times New Roman" w:hAnsi="Times New Roman" w:cs="Times New Roman"/>
                <w:sz w:val="24"/>
                <w:szCs w:val="24"/>
                <w:lang w:val="en-GB"/>
              </w:rPr>
              <w:t>Bendravimas</w:t>
            </w:r>
            <w:proofErr w:type="spellEnd"/>
            <w:r w:rsidRPr="000374B5">
              <w:rPr>
                <w:rFonts w:ascii="Times New Roman" w:hAnsi="Times New Roman" w:cs="Times New Roman"/>
                <w:sz w:val="24"/>
                <w:szCs w:val="24"/>
                <w:lang w:val="en-GB"/>
              </w:rPr>
              <w:t xml:space="preserve"> system to system </w:t>
            </w:r>
            <w:proofErr w:type="spellStart"/>
            <w:r w:rsidRPr="000374B5">
              <w:rPr>
                <w:rFonts w:ascii="Times New Roman" w:hAnsi="Times New Roman" w:cs="Times New Roman"/>
                <w:sz w:val="24"/>
                <w:szCs w:val="24"/>
                <w:lang w:val="en-GB"/>
              </w:rPr>
              <w:t>sumažintų</w:t>
            </w:r>
            <w:proofErr w:type="spellEnd"/>
            <w:r w:rsidRPr="000374B5">
              <w:rPr>
                <w:rFonts w:ascii="Times New Roman" w:hAnsi="Times New Roman" w:cs="Times New Roman"/>
                <w:sz w:val="24"/>
                <w:szCs w:val="24"/>
                <w:lang w:val="en-GB"/>
              </w:rPr>
              <w:t xml:space="preserve"> </w:t>
            </w:r>
            <w:proofErr w:type="spellStart"/>
            <w:r w:rsidRPr="000374B5">
              <w:rPr>
                <w:rFonts w:ascii="Times New Roman" w:hAnsi="Times New Roman" w:cs="Times New Roman"/>
                <w:sz w:val="24"/>
                <w:szCs w:val="24"/>
                <w:lang w:val="en-GB"/>
              </w:rPr>
              <w:t>žmogiškojo</w:t>
            </w:r>
            <w:proofErr w:type="spellEnd"/>
            <w:r w:rsidRPr="000374B5">
              <w:rPr>
                <w:rFonts w:ascii="Times New Roman" w:hAnsi="Times New Roman" w:cs="Times New Roman"/>
                <w:sz w:val="24"/>
                <w:szCs w:val="24"/>
                <w:lang w:val="en-GB"/>
              </w:rPr>
              <w:t xml:space="preserve"> </w:t>
            </w:r>
            <w:proofErr w:type="spellStart"/>
            <w:r w:rsidRPr="000374B5">
              <w:rPr>
                <w:rFonts w:ascii="Times New Roman" w:hAnsi="Times New Roman" w:cs="Times New Roman"/>
                <w:sz w:val="24"/>
                <w:szCs w:val="24"/>
                <w:lang w:val="en-GB"/>
              </w:rPr>
              <w:t>resurso</w:t>
            </w:r>
            <w:proofErr w:type="spellEnd"/>
            <w:r w:rsidRPr="000374B5">
              <w:rPr>
                <w:rFonts w:ascii="Times New Roman" w:hAnsi="Times New Roman" w:cs="Times New Roman"/>
                <w:sz w:val="24"/>
                <w:szCs w:val="24"/>
                <w:lang w:val="en-GB"/>
              </w:rPr>
              <w:t xml:space="preserve"> </w:t>
            </w:r>
            <w:proofErr w:type="spellStart"/>
            <w:r w:rsidRPr="000374B5">
              <w:rPr>
                <w:rFonts w:ascii="Times New Roman" w:hAnsi="Times New Roman" w:cs="Times New Roman"/>
                <w:sz w:val="24"/>
                <w:szCs w:val="24"/>
                <w:lang w:val="en-GB"/>
              </w:rPr>
              <w:t>poreikį</w:t>
            </w:r>
            <w:proofErr w:type="spellEnd"/>
            <w:r w:rsidRPr="000374B5">
              <w:rPr>
                <w:rFonts w:ascii="Times New Roman" w:hAnsi="Times New Roman" w:cs="Times New Roman"/>
                <w:sz w:val="24"/>
                <w:szCs w:val="24"/>
                <w:lang w:val="en-GB"/>
              </w:rPr>
              <w:t>.</w:t>
            </w:r>
          </w:p>
          <w:p w14:paraId="3D57667C" w14:textId="0D5BA1A2" w:rsidR="00E44A89" w:rsidRPr="00362688" w:rsidRDefault="00E44A89" w:rsidP="006C58E5">
            <w:pPr>
              <w:jc w:val="both"/>
              <w:rPr>
                <w:rFonts w:ascii="Times New Roman" w:hAnsi="Times New Roman" w:cs="Times New Roman"/>
                <w:sz w:val="24"/>
                <w:szCs w:val="24"/>
              </w:rPr>
            </w:pPr>
          </w:p>
        </w:tc>
        <w:tc>
          <w:tcPr>
            <w:tcW w:w="5670" w:type="dxa"/>
          </w:tcPr>
          <w:p w14:paraId="5D0388A6" w14:textId="77777777" w:rsidR="009856F0" w:rsidRPr="006030AA" w:rsidRDefault="009856F0" w:rsidP="006030AA">
            <w:pPr>
              <w:jc w:val="both"/>
              <w:rPr>
                <w:rFonts w:ascii="Times New Roman" w:hAnsi="Times New Roman" w:cs="Times New Roman"/>
                <w:sz w:val="24"/>
                <w:szCs w:val="24"/>
                <w:lang w:eastAsia="lt-LT"/>
              </w:rPr>
            </w:pPr>
            <w:r w:rsidRPr="006030AA">
              <w:rPr>
                <w:rFonts w:ascii="Times New Roman" w:hAnsi="Times New Roman" w:cs="Times New Roman"/>
                <w:sz w:val="24"/>
                <w:szCs w:val="24"/>
                <w:lang w:eastAsia="lt-LT"/>
              </w:rPr>
              <w:t>Jei asmenys norės savarankiškai deklaruoti prekes, jie pirmiausia turės bendrauti su skubių siuntų vežėjais, Lietuvos paštu, t. y. iš anksto pranešti apie savo ketinimą.</w:t>
            </w:r>
          </w:p>
          <w:p w14:paraId="6E260844" w14:textId="77777777" w:rsidR="009856F0" w:rsidRDefault="009856F0" w:rsidP="006030AA">
            <w:pPr>
              <w:jc w:val="both"/>
              <w:rPr>
                <w:rFonts w:ascii="Times New Roman" w:hAnsi="Times New Roman" w:cs="Times New Roman"/>
                <w:sz w:val="24"/>
                <w:szCs w:val="24"/>
                <w:lang w:eastAsia="lt-LT"/>
              </w:rPr>
            </w:pPr>
            <w:proofErr w:type="spellStart"/>
            <w:r w:rsidRPr="006030AA">
              <w:rPr>
                <w:rFonts w:ascii="Times New Roman" w:hAnsi="Times New Roman" w:cs="Times New Roman"/>
                <w:sz w:val="24"/>
                <w:szCs w:val="24"/>
                <w:lang w:eastAsia="lt-LT"/>
              </w:rPr>
              <w:t>iMDAS</w:t>
            </w:r>
            <w:proofErr w:type="spellEnd"/>
            <w:r w:rsidRPr="006030AA">
              <w:rPr>
                <w:rFonts w:ascii="Times New Roman" w:hAnsi="Times New Roman" w:cs="Times New Roman"/>
                <w:sz w:val="24"/>
                <w:szCs w:val="24"/>
                <w:lang w:eastAsia="lt-LT"/>
              </w:rPr>
              <w:t xml:space="preserve"> informaciją apie deklaracijos įforminimą (prekių išleidimą) pateiks skubių siuntų vežėjams, Lietuvos pašto atstovams nurodytais el. pašto adresais. Skubių siuntų vežėjai, Lietuvos paštas taip pat bus informuojami apie numatomą prekių tikrinimą. Todėl labai svarbu deklaruojant prekes nurodyti siuntos numerį, nes tai bus raktas atskirti pačių deklaruojančių fizinių asmenų siuntas. </w:t>
            </w:r>
          </w:p>
          <w:p w14:paraId="6B9E2DD5" w14:textId="42565ED7" w:rsidR="00653371" w:rsidRPr="006030AA" w:rsidRDefault="005E733C" w:rsidP="006030AA">
            <w:pPr>
              <w:jc w:val="both"/>
              <w:rPr>
                <w:rFonts w:ascii="Times New Roman" w:hAnsi="Times New Roman" w:cs="Times New Roman"/>
                <w:sz w:val="24"/>
                <w:szCs w:val="24"/>
                <w:lang w:eastAsia="lt-LT"/>
              </w:rPr>
            </w:pPr>
            <w:r>
              <w:rPr>
                <w:rFonts w:ascii="Times New Roman" w:hAnsi="Times New Roman" w:cs="Times New Roman"/>
                <w:sz w:val="24"/>
                <w:szCs w:val="24"/>
                <w:lang w:eastAsia="lt-LT"/>
              </w:rPr>
              <w:t>(</w:t>
            </w:r>
            <w:r w:rsidR="00653371" w:rsidRPr="009803BE">
              <w:rPr>
                <w:rFonts w:ascii="Times New Roman" w:hAnsi="Times New Roman" w:cs="Times New Roman"/>
                <w:sz w:val="24"/>
                <w:szCs w:val="24"/>
                <w:lang w:eastAsia="lt-LT"/>
              </w:rPr>
              <w:t xml:space="preserve">Detaliau muitinė žinos, kai jai testavimams bus pateiktas </w:t>
            </w:r>
            <w:proofErr w:type="spellStart"/>
            <w:r w:rsidR="00653371" w:rsidRPr="009803BE">
              <w:rPr>
                <w:rFonts w:ascii="Times New Roman" w:hAnsi="Times New Roman" w:cs="Times New Roman"/>
                <w:sz w:val="24"/>
                <w:szCs w:val="24"/>
                <w:lang w:eastAsia="lt-LT"/>
              </w:rPr>
              <w:t>iMDAS</w:t>
            </w:r>
            <w:proofErr w:type="spellEnd"/>
            <w:r w:rsidR="00653371" w:rsidRPr="009803BE">
              <w:rPr>
                <w:rFonts w:ascii="Times New Roman" w:hAnsi="Times New Roman" w:cs="Times New Roman"/>
                <w:sz w:val="24"/>
                <w:szCs w:val="24"/>
                <w:lang w:eastAsia="lt-LT"/>
              </w:rPr>
              <w:t xml:space="preserve"> kliento portalas</w:t>
            </w:r>
            <w:r w:rsidRPr="009803BE">
              <w:rPr>
                <w:rFonts w:ascii="Times New Roman" w:hAnsi="Times New Roman" w:cs="Times New Roman"/>
                <w:sz w:val="24"/>
                <w:szCs w:val="24"/>
                <w:lang w:eastAsia="lt-LT"/>
              </w:rPr>
              <w:t>.)</w:t>
            </w:r>
          </w:p>
        </w:tc>
      </w:tr>
      <w:tr w:rsidR="009856F0" w:rsidRPr="006030AA" w14:paraId="4DAF0879" w14:textId="77777777" w:rsidTr="00BE46E2">
        <w:tc>
          <w:tcPr>
            <w:tcW w:w="567" w:type="dxa"/>
          </w:tcPr>
          <w:p w14:paraId="79B63404"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13</w:t>
            </w:r>
          </w:p>
        </w:tc>
        <w:tc>
          <w:tcPr>
            <w:tcW w:w="4820" w:type="dxa"/>
          </w:tcPr>
          <w:p w14:paraId="5DF66DB2"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Per kiek laiko atvykus siuntai klientas turi deklaruoti prekes?</w:t>
            </w:r>
          </w:p>
        </w:tc>
        <w:tc>
          <w:tcPr>
            <w:tcW w:w="5670" w:type="dxa"/>
          </w:tcPr>
          <w:p w14:paraId="51DB2366"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Atgabentos prekės paprastai saugomos prekių laikinojo saugojimo sandėliuose. Prekėms saugomoms laikino saugojimo sandėliuose per 90 dienų turi būti įforminta muitinės procedūra (SMK 149 str.). Jei fizinis asmuo pasirinko prekes deklaruoti pats, tai jis per šį terminą ir turėtų deklaruoti.</w:t>
            </w:r>
          </w:p>
          <w:p w14:paraId="5EE9E2CF" w14:textId="77777777" w:rsidR="009856F0" w:rsidRPr="006030AA" w:rsidRDefault="009856F0" w:rsidP="006030AA">
            <w:pPr>
              <w:jc w:val="both"/>
              <w:rPr>
                <w:rFonts w:ascii="Times New Roman" w:hAnsi="Times New Roman" w:cs="Times New Roman"/>
                <w:sz w:val="24"/>
                <w:szCs w:val="24"/>
                <w:lang w:eastAsia="lt-LT"/>
              </w:rPr>
            </w:pPr>
            <w:r w:rsidRPr="006030AA">
              <w:rPr>
                <w:rFonts w:ascii="Times New Roman" w:hAnsi="Times New Roman" w:cs="Times New Roman"/>
                <w:sz w:val="24"/>
                <w:szCs w:val="24"/>
              </w:rPr>
              <w:t>Tačiau verslas šiuo atveju gali nustatyti savo laikinojo saugojimo terminus.</w:t>
            </w:r>
          </w:p>
        </w:tc>
      </w:tr>
      <w:tr w:rsidR="009856F0" w:rsidRPr="006030AA" w14:paraId="2C084147" w14:textId="77777777" w:rsidTr="00BE46E2">
        <w:tc>
          <w:tcPr>
            <w:tcW w:w="567" w:type="dxa"/>
          </w:tcPr>
          <w:p w14:paraId="4EE4EBAA"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14</w:t>
            </w:r>
          </w:p>
        </w:tc>
        <w:tc>
          <w:tcPr>
            <w:tcW w:w="4820" w:type="dxa"/>
          </w:tcPr>
          <w:p w14:paraId="3A9A1839" w14:textId="77777777" w:rsidR="009856F0"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Deklaracijų pripažinimo negaliojančiomis, kai prekės grąžinamos</w:t>
            </w:r>
          </w:p>
          <w:p w14:paraId="4A51FC9D" w14:textId="77777777" w:rsidR="00433808" w:rsidRDefault="00433808" w:rsidP="006030AA">
            <w:pPr>
              <w:jc w:val="both"/>
              <w:rPr>
                <w:rFonts w:ascii="Times New Roman" w:hAnsi="Times New Roman" w:cs="Times New Roman"/>
                <w:sz w:val="24"/>
                <w:szCs w:val="24"/>
              </w:rPr>
            </w:pPr>
          </w:p>
          <w:p w14:paraId="42D3C1C3" w14:textId="77777777" w:rsidR="00433808" w:rsidRDefault="00433808" w:rsidP="006030AA">
            <w:pPr>
              <w:jc w:val="both"/>
              <w:rPr>
                <w:rFonts w:ascii="Times New Roman" w:hAnsi="Times New Roman" w:cs="Times New Roman"/>
                <w:sz w:val="24"/>
                <w:szCs w:val="24"/>
              </w:rPr>
            </w:pPr>
          </w:p>
          <w:p w14:paraId="064247B9" w14:textId="77777777" w:rsidR="00433808" w:rsidRDefault="00433808" w:rsidP="006030AA">
            <w:pPr>
              <w:jc w:val="both"/>
              <w:rPr>
                <w:rFonts w:ascii="Times New Roman" w:hAnsi="Times New Roman" w:cs="Times New Roman"/>
                <w:sz w:val="24"/>
                <w:szCs w:val="24"/>
              </w:rPr>
            </w:pPr>
          </w:p>
          <w:p w14:paraId="47CC4358" w14:textId="77777777" w:rsidR="00433808" w:rsidRDefault="00433808" w:rsidP="006030AA">
            <w:pPr>
              <w:jc w:val="both"/>
              <w:rPr>
                <w:rFonts w:ascii="Times New Roman" w:hAnsi="Times New Roman" w:cs="Times New Roman"/>
                <w:sz w:val="24"/>
                <w:szCs w:val="24"/>
              </w:rPr>
            </w:pPr>
          </w:p>
          <w:p w14:paraId="7BB78C64" w14:textId="77777777" w:rsidR="00433808" w:rsidRDefault="00433808" w:rsidP="006030AA">
            <w:pPr>
              <w:jc w:val="both"/>
              <w:rPr>
                <w:rFonts w:ascii="Times New Roman" w:hAnsi="Times New Roman" w:cs="Times New Roman"/>
                <w:sz w:val="24"/>
                <w:szCs w:val="24"/>
              </w:rPr>
            </w:pPr>
          </w:p>
          <w:p w14:paraId="36D34F25" w14:textId="77777777" w:rsidR="00433808" w:rsidRDefault="00433808" w:rsidP="006030AA">
            <w:pPr>
              <w:jc w:val="both"/>
              <w:rPr>
                <w:rFonts w:ascii="Times New Roman" w:hAnsi="Times New Roman" w:cs="Times New Roman"/>
                <w:sz w:val="24"/>
                <w:szCs w:val="24"/>
              </w:rPr>
            </w:pPr>
          </w:p>
          <w:p w14:paraId="2AD22A64" w14:textId="77777777" w:rsidR="00433808" w:rsidRDefault="00433808" w:rsidP="006030AA">
            <w:pPr>
              <w:jc w:val="both"/>
              <w:rPr>
                <w:rFonts w:ascii="Times New Roman" w:hAnsi="Times New Roman" w:cs="Times New Roman"/>
                <w:sz w:val="24"/>
                <w:szCs w:val="24"/>
              </w:rPr>
            </w:pPr>
          </w:p>
          <w:p w14:paraId="2F10D3CF" w14:textId="77777777" w:rsidR="00433808" w:rsidRDefault="00433808" w:rsidP="006030AA">
            <w:pPr>
              <w:jc w:val="both"/>
              <w:rPr>
                <w:rFonts w:ascii="Times New Roman" w:hAnsi="Times New Roman" w:cs="Times New Roman"/>
                <w:sz w:val="24"/>
                <w:szCs w:val="24"/>
              </w:rPr>
            </w:pPr>
          </w:p>
          <w:p w14:paraId="49B063D5" w14:textId="77777777" w:rsidR="00433808" w:rsidRDefault="00433808" w:rsidP="006030AA">
            <w:pPr>
              <w:jc w:val="both"/>
              <w:rPr>
                <w:rFonts w:ascii="Times New Roman" w:hAnsi="Times New Roman" w:cs="Times New Roman"/>
                <w:sz w:val="24"/>
                <w:szCs w:val="24"/>
              </w:rPr>
            </w:pPr>
          </w:p>
          <w:p w14:paraId="0FB8B2B4" w14:textId="77777777" w:rsidR="00433808" w:rsidRDefault="00433808" w:rsidP="006030AA">
            <w:pPr>
              <w:jc w:val="both"/>
              <w:rPr>
                <w:rFonts w:ascii="Times New Roman" w:hAnsi="Times New Roman" w:cs="Times New Roman"/>
                <w:sz w:val="24"/>
                <w:szCs w:val="24"/>
              </w:rPr>
            </w:pPr>
          </w:p>
          <w:p w14:paraId="3F31AD34" w14:textId="367AEF8C" w:rsidR="00433808" w:rsidRPr="00433808" w:rsidRDefault="00433808" w:rsidP="006030AA">
            <w:pPr>
              <w:jc w:val="both"/>
              <w:rPr>
                <w:rFonts w:ascii="Times New Roman" w:hAnsi="Times New Roman" w:cs="Times New Roman"/>
                <w:sz w:val="24"/>
                <w:szCs w:val="24"/>
              </w:rPr>
            </w:pPr>
            <w:r w:rsidRPr="00AC680B">
              <w:rPr>
                <w:rFonts w:ascii="Times New Roman" w:hAnsi="Times New Roman" w:cs="Times New Roman"/>
                <w:sz w:val="24"/>
                <w:szCs w:val="24"/>
              </w:rPr>
              <w:t>Reikalingas naujos sistemos pristatymas. Iki šiol neaišku, ar ji bus adaptuota konsoliduotų prašymų, apimančių siuntų sąrašus, teikimą? 1prašymas=1deklaracija modelis nėra tinkamas darbui su H7 deklaracijų pripažinimu negaliojančiomis. Atsižvelgiant į specifiką ir verslo įšaldytas lėšas, reikalingi nauji nustatyti itin trumpi muitinės sprendimų priėmimo terminai.</w:t>
            </w:r>
          </w:p>
        </w:tc>
        <w:tc>
          <w:tcPr>
            <w:tcW w:w="5670" w:type="dxa"/>
          </w:tcPr>
          <w:p w14:paraId="6FCE7290"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lastRenderedPageBreak/>
              <w:t xml:space="preserve">Siūlome atgabentas į prekių laikinojo saugojimo sandėlį prekes ne iškart išleisti į laisvą apyvartą ir paskui dirbti norint pripažinti deklaracijas negaliojančiomis. Jei prekės laikinai saugomos, kol neįforminta importo </w:t>
            </w:r>
            <w:r w:rsidRPr="006030AA">
              <w:rPr>
                <w:rFonts w:ascii="Times New Roman" w:hAnsi="Times New Roman" w:cs="Times New Roman"/>
                <w:sz w:val="24"/>
                <w:szCs w:val="24"/>
              </w:rPr>
              <w:lastRenderedPageBreak/>
              <w:t>deklaracija, tokias prekes galima paprastai grąžinti, ir nereikės muitinei teikti eksporto deklaracijos ir įrodymų, kad prekė išgabenta ir t. t.</w:t>
            </w:r>
          </w:p>
          <w:p w14:paraId="5E0DF3E0"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 xml:space="preserve">Šiuo metu prašymų pateikimui taikoma popierinė procedūra. Balandžio pabaigoje pradės veikti Muitinės leidimų sistema (MLS), ir asmenys prašymus dėl įformintų muitinės deklaracijų pripažinimo negaliojančiomis, jų taisymų galės pateikti sistemos priemonėmis ir iš muitinės gauti atsakymą apie sprendimą. </w:t>
            </w:r>
          </w:p>
          <w:p w14:paraId="5851B210"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 xml:space="preserve">Atkreipiamas dėmesys, kad pateiktos deklaracijos duomenų taisymo procesas yra standartinis, toks, kaip dabar: jei norima pataisyti muitinės deklaracijos duomenis, iki kol muitinė nusprendė patikrinti prekes, galima siųsti specialų elektroninį pranešimą į MDAS ir duomenys bus pataisyti automatiškai. </w:t>
            </w:r>
          </w:p>
          <w:p w14:paraId="65235ABE" w14:textId="77777777" w:rsidR="009856F0" w:rsidRDefault="009856F0" w:rsidP="005E733C">
            <w:pPr>
              <w:jc w:val="both"/>
              <w:rPr>
                <w:rFonts w:ascii="Times New Roman" w:hAnsi="Times New Roman" w:cs="Times New Roman"/>
                <w:sz w:val="24"/>
                <w:szCs w:val="24"/>
              </w:rPr>
            </w:pPr>
            <w:r w:rsidRPr="006030AA">
              <w:rPr>
                <w:rFonts w:ascii="Times New Roman" w:hAnsi="Times New Roman" w:cs="Times New Roman"/>
                <w:sz w:val="24"/>
                <w:szCs w:val="24"/>
              </w:rPr>
              <w:t xml:space="preserve">MD </w:t>
            </w:r>
            <w:r w:rsidR="005E733C">
              <w:rPr>
                <w:rFonts w:ascii="Times New Roman" w:hAnsi="Times New Roman" w:cs="Times New Roman"/>
                <w:sz w:val="24"/>
                <w:szCs w:val="24"/>
              </w:rPr>
              <w:t>gegužės</w:t>
            </w:r>
            <w:r w:rsidRPr="006030AA">
              <w:rPr>
                <w:rFonts w:ascii="Times New Roman" w:hAnsi="Times New Roman" w:cs="Times New Roman"/>
                <w:sz w:val="24"/>
                <w:szCs w:val="24"/>
              </w:rPr>
              <w:t xml:space="preserve"> mėn. planuoja verslui pristatyti MLS.</w:t>
            </w:r>
          </w:p>
          <w:p w14:paraId="5170CA19" w14:textId="2A227B17" w:rsidR="009803BE" w:rsidRPr="009803BE" w:rsidRDefault="009803BE" w:rsidP="0038046C">
            <w:pPr>
              <w:jc w:val="both"/>
              <w:rPr>
                <w:rFonts w:ascii="Times New Roman" w:hAnsi="Times New Roman" w:cs="Times New Roman"/>
                <w:sz w:val="24"/>
                <w:szCs w:val="24"/>
              </w:rPr>
            </w:pPr>
            <w:r w:rsidRPr="009803BE">
              <w:rPr>
                <w:rFonts w:ascii="Times New Roman" w:hAnsi="Times New Roman" w:cs="Times New Roman"/>
                <w:sz w:val="24"/>
                <w:szCs w:val="24"/>
              </w:rPr>
              <w:t>Papildyta:</w:t>
            </w:r>
          </w:p>
          <w:p w14:paraId="5128F9E9" w14:textId="07D8EF36" w:rsidR="0038046C" w:rsidRPr="006030AA" w:rsidRDefault="0038046C" w:rsidP="009803BE">
            <w:pPr>
              <w:jc w:val="both"/>
              <w:rPr>
                <w:rFonts w:ascii="Times New Roman" w:hAnsi="Times New Roman" w:cs="Times New Roman"/>
                <w:sz w:val="24"/>
                <w:szCs w:val="24"/>
              </w:rPr>
            </w:pPr>
            <w:r w:rsidRPr="009803BE">
              <w:rPr>
                <w:rFonts w:ascii="Times New Roman" w:hAnsi="Times New Roman" w:cs="Times New Roman"/>
                <w:sz w:val="24"/>
                <w:szCs w:val="24"/>
              </w:rPr>
              <w:t>Prašymai taisyti deklaracijos duomenis ar deklaraciją pripažinti negaliojančia teikiami MLS priemonėmis principu „vienas prašymas dėl vienos deklaracijos“, nes šiuo atveju, muitinei priėmus prašymą, MLS sąveikauja su MDAS prašyme nurodyta konkrečia deklaracija</w:t>
            </w:r>
            <w:r>
              <w:rPr>
                <w:rFonts w:ascii="Times New Roman" w:hAnsi="Times New Roman" w:cs="Times New Roman"/>
                <w:color w:val="1F4E79" w:themeColor="accent1" w:themeShade="80"/>
                <w:sz w:val="24"/>
                <w:szCs w:val="24"/>
              </w:rPr>
              <w:t>.</w:t>
            </w:r>
          </w:p>
        </w:tc>
      </w:tr>
      <w:tr w:rsidR="009856F0" w:rsidRPr="006030AA" w14:paraId="23036B13" w14:textId="77777777" w:rsidTr="00BE46E2">
        <w:tc>
          <w:tcPr>
            <w:tcW w:w="567" w:type="dxa"/>
          </w:tcPr>
          <w:p w14:paraId="53BD0E45"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lastRenderedPageBreak/>
              <w:t>15</w:t>
            </w:r>
          </w:p>
        </w:tc>
        <w:tc>
          <w:tcPr>
            <w:tcW w:w="4820" w:type="dxa"/>
          </w:tcPr>
          <w:p w14:paraId="7B713421" w14:textId="77777777" w:rsidR="009856F0"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Prekės aprašymas deklaracijoje ne valstybine kalba</w:t>
            </w:r>
          </w:p>
          <w:p w14:paraId="6763152E" w14:textId="77777777" w:rsidR="00906A1F" w:rsidRDefault="00906A1F" w:rsidP="006030AA">
            <w:pPr>
              <w:jc w:val="both"/>
              <w:rPr>
                <w:rFonts w:ascii="Times New Roman" w:hAnsi="Times New Roman" w:cs="Times New Roman"/>
                <w:sz w:val="24"/>
                <w:szCs w:val="24"/>
              </w:rPr>
            </w:pPr>
          </w:p>
          <w:p w14:paraId="6312993D" w14:textId="77777777" w:rsidR="00906A1F" w:rsidRDefault="00906A1F" w:rsidP="006030AA">
            <w:pPr>
              <w:jc w:val="both"/>
              <w:rPr>
                <w:rFonts w:ascii="Times New Roman" w:hAnsi="Times New Roman" w:cs="Times New Roman"/>
                <w:sz w:val="24"/>
                <w:szCs w:val="24"/>
              </w:rPr>
            </w:pPr>
          </w:p>
          <w:p w14:paraId="64CB3073" w14:textId="77777777" w:rsidR="00906A1F" w:rsidRDefault="00906A1F" w:rsidP="006030AA">
            <w:pPr>
              <w:jc w:val="both"/>
              <w:rPr>
                <w:rFonts w:ascii="Times New Roman" w:hAnsi="Times New Roman" w:cs="Times New Roman"/>
                <w:sz w:val="24"/>
                <w:szCs w:val="24"/>
              </w:rPr>
            </w:pPr>
          </w:p>
          <w:p w14:paraId="657E89A9" w14:textId="77777777" w:rsidR="00906A1F" w:rsidRDefault="00906A1F" w:rsidP="006030AA">
            <w:pPr>
              <w:jc w:val="both"/>
              <w:rPr>
                <w:rFonts w:ascii="Times New Roman" w:hAnsi="Times New Roman" w:cs="Times New Roman"/>
                <w:sz w:val="24"/>
                <w:szCs w:val="24"/>
              </w:rPr>
            </w:pPr>
          </w:p>
          <w:p w14:paraId="759C53E8" w14:textId="77777777" w:rsidR="00906A1F" w:rsidRDefault="00906A1F" w:rsidP="006030AA">
            <w:pPr>
              <w:jc w:val="both"/>
              <w:rPr>
                <w:rFonts w:ascii="Times New Roman" w:hAnsi="Times New Roman" w:cs="Times New Roman"/>
                <w:sz w:val="24"/>
                <w:szCs w:val="24"/>
              </w:rPr>
            </w:pPr>
          </w:p>
          <w:p w14:paraId="3CF54F7E" w14:textId="77777777" w:rsidR="00906A1F" w:rsidRDefault="00906A1F" w:rsidP="006030AA">
            <w:pPr>
              <w:jc w:val="both"/>
              <w:rPr>
                <w:rFonts w:ascii="Times New Roman" w:hAnsi="Times New Roman" w:cs="Times New Roman"/>
                <w:sz w:val="24"/>
                <w:szCs w:val="24"/>
              </w:rPr>
            </w:pPr>
          </w:p>
          <w:p w14:paraId="339EB6BF" w14:textId="77777777" w:rsidR="00906A1F" w:rsidRPr="00AC680B" w:rsidRDefault="00906A1F" w:rsidP="00906A1F">
            <w:pPr>
              <w:rPr>
                <w:rFonts w:ascii="Calibri" w:eastAsia="Calibri" w:hAnsi="Calibri" w:cs="Calibri"/>
              </w:rPr>
            </w:pPr>
            <w:r w:rsidRPr="00AC680B">
              <w:rPr>
                <w:rFonts w:ascii="Times New Roman" w:eastAsia="Calibri" w:hAnsi="Times New Roman" w:cs="Times New Roman"/>
                <w:sz w:val="24"/>
                <w:szCs w:val="24"/>
              </w:rPr>
              <w:t>Prašome pagrįsti sprendimą ne muitinės noru, pagrįstais argumentais. Įsakymas gali būti keičiamas. Kitose šalyse galima deklaruoti ne valstybine kalba. Prekių deklaravimo žodžiu taisyklių 6 p. nurodyta, kad žodinė muitinės deklaracija pateikiama lietuvių, anglų, rusų arba kita ją priimančiam muitinės pareigūnui suprantama kalba. Vadinasi, muitinei ir tarpininkams taikomos ne vienodos taisyklės</w:t>
            </w:r>
            <w:r w:rsidRPr="00AC680B">
              <w:rPr>
                <w:rFonts w:ascii="Calibri" w:eastAsia="Calibri" w:hAnsi="Calibri" w:cs="Calibri"/>
              </w:rPr>
              <w:t>.</w:t>
            </w:r>
          </w:p>
          <w:p w14:paraId="3115BEEF" w14:textId="77777777" w:rsidR="00D36342" w:rsidRDefault="009E361A" w:rsidP="00906A1F">
            <w:pPr>
              <w:rPr>
                <w:rFonts w:ascii="Times New Roman" w:hAnsi="Times New Roman" w:cs="Times New Roman"/>
                <w:sz w:val="24"/>
                <w:szCs w:val="24"/>
              </w:rPr>
            </w:pPr>
            <w:r w:rsidRPr="00AC680B">
              <w:rPr>
                <w:rFonts w:ascii="Times New Roman" w:hAnsi="Times New Roman" w:cs="Times New Roman"/>
                <w:sz w:val="24"/>
                <w:szCs w:val="24"/>
              </w:rPr>
              <w:t xml:space="preserve">Norėtume platesnių diskusijų šiuo </w:t>
            </w:r>
            <w:proofErr w:type="spellStart"/>
            <w:r w:rsidRPr="00AC680B">
              <w:rPr>
                <w:rFonts w:ascii="Times New Roman" w:hAnsi="Times New Roman" w:cs="Times New Roman"/>
                <w:sz w:val="24"/>
                <w:szCs w:val="24"/>
              </w:rPr>
              <w:t>klausimų,t</w:t>
            </w:r>
            <w:proofErr w:type="spellEnd"/>
          </w:p>
          <w:p w14:paraId="400D47C3" w14:textId="22C31552" w:rsidR="009E361A" w:rsidRPr="00AC680B" w:rsidRDefault="009E361A" w:rsidP="00906A1F">
            <w:pPr>
              <w:rPr>
                <w:rFonts w:ascii="Times New Roman" w:eastAsia="Calibri" w:hAnsi="Times New Roman" w:cs="Times New Roman"/>
                <w:sz w:val="24"/>
                <w:szCs w:val="24"/>
              </w:rPr>
            </w:pPr>
            <w:proofErr w:type="spellStart"/>
            <w:r w:rsidRPr="00AC680B">
              <w:rPr>
                <w:rFonts w:ascii="Times New Roman" w:hAnsi="Times New Roman" w:cs="Times New Roman"/>
                <w:sz w:val="24"/>
                <w:szCs w:val="24"/>
              </w:rPr>
              <w:t>urime</w:t>
            </w:r>
            <w:proofErr w:type="spellEnd"/>
            <w:r w:rsidRPr="00AC680B">
              <w:rPr>
                <w:rFonts w:ascii="Times New Roman" w:hAnsi="Times New Roman" w:cs="Times New Roman"/>
                <w:sz w:val="24"/>
                <w:szCs w:val="24"/>
              </w:rPr>
              <w:t xml:space="preserve"> argumentų , </w:t>
            </w:r>
            <w:r w:rsidRPr="00AC680B">
              <w:rPr>
                <w:rFonts w:ascii="Times New Roman" w:hAnsi="Times New Roman" w:cs="Times New Roman"/>
                <w:sz w:val="24"/>
                <w:szCs w:val="24"/>
                <w:u w:val="single"/>
              </w:rPr>
              <w:t xml:space="preserve">nes rizikos klausimas yra visų įmonių </w:t>
            </w:r>
            <w:proofErr w:type="spellStart"/>
            <w:r w:rsidRPr="00AC680B">
              <w:rPr>
                <w:rFonts w:ascii="Times New Roman" w:hAnsi="Times New Roman" w:cs="Times New Roman"/>
                <w:sz w:val="24"/>
                <w:szCs w:val="24"/>
                <w:u w:val="single"/>
              </w:rPr>
              <w:t>priortetas</w:t>
            </w:r>
            <w:proofErr w:type="spellEnd"/>
            <w:r w:rsidRPr="00AC680B">
              <w:rPr>
                <w:rFonts w:ascii="Times New Roman" w:hAnsi="Times New Roman" w:cs="Times New Roman"/>
                <w:sz w:val="24"/>
                <w:szCs w:val="24"/>
                <w:u w:val="single"/>
              </w:rPr>
              <w:t xml:space="preserve">: </w:t>
            </w:r>
            <w:r w:rsidRPr="00AC680B">
              <w:rPr>
                <w:rFonts w:ascii="Times New Roman" w:hAnsi="Times New Roman" w:cs="Times New Roman"/>
                <w:sz w:val="24"/>
                <w:szCs w:val="24"/>
              </w:rPr>
              <w:t>korektiškas prekių aprašymas , elektroniniai sąskaitų duomenys ir kt. DHL gali pakomentuoti kaip ruošiamasi šiuo klausimu jų kompanijoje</w:t>
            </w:r>
          </w:p>
          <w:p w14:paraId="16D93FDD" w14:textId="094BD349" w:rsidR="00906A1F" w:rsidRPr="006030AA" w:rsidRDefault="00906A1F" w:rsidP="006030AA">
            <w:pPr>
              <w:jc w:val="both"/>
              <w:rPr>
                <w:rFonts w:ascii="Times New Roman" w:hAnsi="Times New Roman" w:cs="Times New Roman"/>
                <w:sz w:val="24"/>
                <w:szCs w:val="24"/>
              </w:rPr>
            </w:pPr>
          </w:p>
        </w:tc>
        <w:tc>
          <w:tcPr>
            <w:tcW w:w="5670" w:type="dxa"/>
          </w:tcPr>
          <w:p w14:paraId="2773D01D"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Reikalavimas teikti muitinės deklaraciją valstybine kalba nustatytas MD generalinio direktoriaus įsakymu 1B-810, ir šio reikalavimo muitinė nekeis</w:t>
            </w:r>
          </w:p>
          <w:p w14:paraId="4C2BFD76" w14:textId="1597A53D" w:rsidR="009856F0"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SMK 15 straipsnio 2 dalyje suformuluota, už ką atsako deklarantas. Muitinė nori, kad deklarantai veiktų kaip filtras, jie turi atsakyti ir už duomenų teisingumą, ir už dokumentų autentiškumą – todėl duomenys muitinei turi būti pateikiami valstybine kalba</w:t>
            </w:r>
            <w:r w:rsidR="005E733C">
              <w:rPr>
                <w:rFonts w:ascii="Times New Roman" w:hAnsi="Times New Roman" w:cs="Times New Roman"/>
                <w:sz w:val="24"/>
                <w:szCs w:val="24"/>
              </w:rPr>
              <w:t>.</w:t>
            </w:r>
          </w:p>
          <w:p w14:paraId="75AADB4A" w14:textId="417CE006" w:rsidR="005E733C" w:rsidRPr="005E733C" w:rsidRDefault="005E733C" w:rsidP="006030AA">
            <w:pPr>
              <w:jc w:val="both"/>
              <w:rPr>
                <w:rFonts w:ascii="Times New Roman" w:hAnsi="Times New Roman" w:cs="Times New Roman"/>
                <w:color w:val="0070C0"/>
                <w:sz w:val="24"/>
                <w:szCs w:val="24"/>
              </w:rPr>
            </w:pPr>
            <w:r w:rsidRPr="009803BE">
              <w:rPr>
                <w:rFonts w:ascii="Times New Roman" w:hAnsi="Times New Roman" w:cs="Times New Roman"/>
                <w:sz w:val="24"/>
                <w:szCs w:val="24"/>
              </w:rPr>
              <w:t xml:space="preserve">Lietuvos Respublikos </w:t>
            </w:r>
            <w:r w:rsidR="00DF0A13" w:rsidRPr="009803BE">
              <w:rPr>
                <w:rFonts w:ascii="Times New Roman" w:hAnsi="Times New Roman" w:cs="Times New Roman"/>
                <w:sz w:val="24"/>
                <w:szCs w:val="24"/>
              </w:rPr>
              <w:t>Valstybinės</w:t>
            </w:r>
            <w:r w:rsidRPr="009803BE">
              <w:rPr>
                <w:rFonts w:ascii="Times New Roman" w:hAnsi="Times New Roman" w:cs="Times New Roman"/>
                <w:sz w:val="24"/>
                <w:szCs w:val="24"/>
              </w:rPr>
              <w:t xml:space="preserve"> </w:t>
            </w:r>
            <w:r w:rsidR="009803BE" w:rsidRPr="009803BE">
              <w:rPr>
                <w:rFonts w:ascii="Times New Roman" w:hAnsi="Times New Roman" w:cs="Times New Roman"/>
                <w:sz w:val="24"/>
                <w:szCs w:val="24"/>
              </w:rPr>
              <w:t xml:space="preserve">lietuvių </w:t>
            </w:r>
            <w:r w:rsidRPr="009803BE">
              <w:rPr>
                <w:rFonts w:ascii="Times New Roman" w:hAnsi="Times New Roman" w:cs="Times New Roman"/>
                <w:sz w:val="24"/>
                <w:szCs w:val="24"/>
              </w:rPr>
              <w:t>kalbos įstatymas</w:t>
            </w:r>
            <w:r w:rsidRPr="005E733C">
              <w:rPr>
                <w:rFonts w:ascii="Times New Roman" w:hAnsi="Times New Roman" w:cs="Times New Roman"/>
                <w:color w:val="0070C0"/>
                <w:sz w:val="24"/>
                <w:szCs w:val="24"/>
              </w:rPr>
              <w:t>.</w:t>
            </w:r>
          </w:p>
          <w:p w14:paraId="21039F4F" w14:textId="31EC2AA0" w:rsidR="00F87526" w:rsidRPr="006030AA" w:rsidRDefault="00F87526" w:rsidP="00906A1F">
            <w:pPr>
              <w:rPr>
                <w:rFonts w:ascii="Times New Roman" w:hAnsi="Times New Roman" w:cs="Times New Roman"/>
                <w:sz w:val="24"/>
                <w:szCs w:val="24"/>
              </w:rPr>
            </w:pPr>
          </w:p>
        </w:tc>
      </w:tr>
      <w:tr w:rsidR="009856F0" w:rsidRPr="006030AA" w14:paraId="6D0FBB7B" w14:textId="77777777" w:rsidTr="00BE46E2">
        <w:tc>
          <w:tcPr>
            <w:tcW w:w="567" w:type="dxa"/>
          </w:tcPr>
          <w:p w14:paraId="552F756B"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16</w:t>
            </w:r>
          </w:p>
        </w:tc>
        <w:tc>
          <w:tcPr>
            <w:tcW w:w="4820" w:type="dxa"/>
          </w:tcPr>
          <w:p w14:paraId="18B86895"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Ar galima muitinės deklaraciją pateikti prieš atvykstant siuntai?</w:t>
            </w:r>
          </w:p>
        </w:tc>
        <w:tc>
          <w:tcPr>
            <w:tcW w:w="5670" w:type="dxa"/>
          </w:tcPr>
          <w:p w14:paraId="7590E661"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 xml:space="preserve">Taip, galima muitinės deklaraciją pateikti prieš 30 d. iki prekių pateikimo muitinei. Šiuo atveju turės būti pateikta </w:t>
            </w:r>
            <w:r w:rsidRPr="006030AA">
              <w:rPr>
                <w:rFonts w:ascii="Times New Roman" w:hAnsi="Times New Roman" w:cs="Times New Roman"/>
                <w:sz w:val="24"/>
                <w:szCs w:val="24"/>
              </w:rPr>
              <w:lastRenderedPageBreak/>
              <w:t>D tipo deklaracija. Atvykus siuntai, muitinei turės būti pateiktas elektroninis pranešimas apie prekių pateikimą.</w:t>
            </w:r>
          </w:p>
          <w:p w14:paraId="52E317AA"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 xml:space="preserve">Fiziniai asmenys, teikdami deklaracijas per </w:t>
            </w:r>
            <w:proofErr w:type="spellStart"/>
            <w:r w:rsidRPr="006030AA">
              <w:rPr>
                <w:rFonts w:ascii="Times New Roman" w:hAnsi="Times New Roman" w:cs="Times New Roman"/>
                <w:sz w:val="24"/>
                <w:szCs w:val="24"/>
              </w:rPr>
              <w:t>iMDAS</w:t>
            </w:r>
            <w:proofErr w:type="spellEnd"/>
            <w:r w:rsidRPr="006030AA">
              <w:rPr>
                <w:rFonts w:ascii="Times New Roman" w:hAnsi="Times New Roman" w:cs="Times New Roman"/>
                <w:sz w:val="24"/>
                <w:szCs w:val="24"/>
              </w:rPr>
              <w:t xml:space="preserve"> kliento portalą tokios galimybės neturės, t. y. jie prekes siuntoje galės deklaruoti tik atvykus prekėms.</w:t>
            </w:r>
          </w:p>
        </w:tc>
      </w:tr>
      <w:tr w:rsidR="009856F0" w:rsidRPr="006030AA" w14:paraId="096488F8" w14:textId="77777777" w:rsidTr="00BE46E2">
        <w:tc>
          <w:tcPr>
            <w:tcW w:w="567" w:type="dxa"/>
          </w:tcPr>
          <w:p w14:paraId="0F985F03"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lastRenderedPageBreak/>
              <w:t>17</w:t>
            </w:r>
          </w:p>
        </w:tc>
        <w:tc>
          <w:tcPr>
            <w:tcW w:w="4820" w:type="dxa"/>
          </w:tcPr>
          <w:p w14:paraId="6381BD58"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Ar deklarantas, turintis AEO sertifikatą ir pateikęs D tipo deklaraciją bei gavęs išankstinį pranešimą apie numatomą muitinį tikrinimą, gali taisyti muitinės deklaracijos duomenis?</w:t>
            </w:r>
          </w:p>
        </w:tc>
        <w:tc>
          <w:tcPr>
            <w:tcW w:w="5670" w:type="dxa"/>
          </w:tcPr>
          <w:p w14:paraId="0349CF36" w14:textId="682280A8" w:rsidR="006030AA"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 xml:space="preserve">Esant paklausime aprašytai situacijai, </w:t>
            </w:r>
            <w:r w:rsidR="006030AA" w:rsidRPr="006030AA">
              <w:rPr>
                <w:rFonts w:ascii="Times New Roman" w:hAnsi="Times New Roman" w:cs="Times New Roman"/>
                <w:sz w:val="24"/>
                <w:szCs w:val="24"/>
              </w:rPr>
              <w:t>pateiktos D deklaracijos nei taisyti nei anuliuoti nebus galima, kol ji nebus priimta muitinėje. Tik po deklaracijos priėmimo ir su sąlyga, kad muitinė nenusprendė tikrinti</w:t>
            </w:r>
            <w:r w:rsidR="000708C3">
              <w:rPr>
                <w:rFonts w:ascii="Times New Roman" w:hAnsi="Times New Roman" w:cs="Times New Roman"/>
                <w:sz w:val="24"/>
                <w:szCs w:val="24"/>
              </w:rPr>
              <w:t xml:space="preserve"> prekių siuntoje</w:t>
            </w:r>
            <w:r w:rsidR="006030AA" w:rsidRPr="006030AA">
              <w:rPr>
                <w:rFonts w:ascii="Times New Roman" w:hAnsi="Times New Roman" w:cs="Times New Roman"/>
                <w:sz w:val="24"/>
                <w:szCs w:val="24"/>
              </w:rPr>
              <w:t>, galima bus pateikti elektroninį pranešim</w:t>
            </w:r>
            <w:r w:rsidR="00634215">
              <w:rPr>
                <w:rFonts w:ascii="Times New Roman" w:hAnsi="Times New Roman" w:cs="Times New Roman"/>
                <w:sz w:val="24"/>
                <w:szCs w:val="24"/>
              </w:rPr>
              <w:t>ą</w:t>
            </w:r>
            <w:r w:rsidR="006030AA" w:rsidRPr="006030AA">
              <w:rPr>
                <w:rFonts w:ascii="Times New Roman" w:hAnsi="Times New Roman" w:cs="Times New Roman"/>
                <w:sz w:val="24"/>
                <w:szCs w:val="24"/>
              </w:rPr>
              <w:t xml:space="preserve"> apie duomenų taisymus ar deklaracijos pripažinimą negaliojančia. </w:t>
            </w:r>
          </w:p>
          <w:p w14:paraId="419EEFDB" w14:textId="7C3E6392" w:rsidR="009856F0" w:rsidRPr="006030AA" w:rsidRDefault="006030AA" w:rsidP="006030AA">
            <w:pPr>
              <w:jc w:val="both"/>
              <w:rPr>
                <w:rFonts w:ascii="Times New Roman" w:hAnsi="Times New Roman" w:cs="Times New Roman"/>
                <w:sz w:val="24"/>
                <w:szCs w:val="24"/>
              </w:rPr>
            </w:pPr>
            <w:r w:rsidRPr="006030AA">
              <w:rPr>
                <w:rFonts w:ascii="Times New Roman" w:hAnsi="Times New Roman" w:cs="Times New Roman"/>
                <w:sz w:val="24"/>
                <w:szCs w:val="24"/>
              </w:rPr>
              <w:t xml:space="preserve">Be to, pateikus D tipo deklaraciją ir </w:t>
            </w:r>
            <w:r w:rsidR="000708C3">
              <w:rPr>
                <w:rFonts w:ascii="Times New Roman" w:hAnsi="Times New Roman" w:cs="Times New Roman"/>
                <w:sz w:val="24"/>
                <w:szCs w:val="24"/>
              </w:rPr>
              <w:t xml:space="preserve">per 30 d. </w:t>
            </w:r>
            <w:r w:rsidRPr="006030AA">
              <w:rPr>
                <w:rFonts w:ascii="Times New Roman" w:hAnsi="Times New Roman" w:cs="Times New Roman"/>
                <w:sz w:val="24"/>
                <w:szCs w:val="24"/>
              </w:rPr>
              <w:t>nepateikus elektroninio pranešimo apie prekių pateikimą, sistemoje D tipo deklaracija bus anuliuota (atšaukta) automatiškai</w:t>
            </w:r>
            <w:r w:rsidR="009856F0" w:rsidRPr="006030AA">
              <w:rPr>
                <w:rFonts w:ascii="Times New Roman" w:hAnsi="Times New Roman" w:cs="Times New Roman"/>
                <w:sz w:val="24"/>
                <w:szCs w:val="24"/>
              </w:rPr>
              <w:t>.</w:t>
            </w:r>
          </w:p>
        </w:tc>
      </w:tr>
      <w:tr w:rsidR="009856F0" w:rsidRPr="006030AA" w14:paraId="65183731" w14:textId="77777777" w:rsidTr="00BE46E2">
        <w:tc>
          <w:tcPr>
            <w:tcW w:w="567" w:type="dxa"/>
          </w:tcPr>
          <w:p w14:paraId="70E7457E"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18</w:t>
            </w:r>
          </w:p>
        </w:tc>
        <w:tc>
          <w:tcPr>
            <w:tcW w:w="4820" w:type="dxa"/>
          </w:tcPr>
          <w:p w14:paraId="722B44D8" w14:textId="77777777" w:rsidR="009856F0"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Vertę patikslinančių išlaidų deklaravimas (konkrečiai deklaravimo/ tarpininkavimo mokesčiu) H7 ir H6 rinkinių forminimo atvejais? </w:t>
            </w:r>
          </w:p>
          <w:p w14:paraId="048C0739" w14:textId="77777777" w:rsidR="00906A1F" w:rsidRDefault="00906A1F" w:rsidP="006030AA">
            <w:pPr>
              <w:jc w:val="both"/>
              <w:rPr>
                <w:rFonts w:ascii="Times New Roman" w:hAnsi="Times New Roman" w:cs="Times New Roman"/>
                <w:sz w:val="24"/>
                <w:szCs w:val="24"/>
              </w:rPr>
            </w:pPr>
          </w:p>
          <w:p w14:paraId="2A4883F4" w14:textId="77777777" w:rsidR="00906A1F" w:rsidRPr="00AC680B" w:rsidRDefault="00906A1F" w:rsidP="00906A1F">
            <w:pPr>
              <w:rPr>
                <w:rFonts w:ascii="Calibri" w:eastAsia="Calibri" w:hAnsi="Calibri" w:cs="Calibri"/>
              </w:rPr>
            </w:pPr>
            <w:r w:rsidRPr="00AC680B">
              <w:rPr>
                <w:rFonts w:ascii="Times New Roman" w:eastAsia="Calibri" w:hAnsi="Times New Roman" w:cs="Times New Roman"/>
                <w:sz w:val="24"/>
                <w:szCs w:val="24"/>
              </w:rPr>
              <w:t>Kada numatomi sprendimai?</w:t>
            </w:r>
            <w:r w:rsidRPr="00AC680B">
              <w:rPr>
                <w:rFonts w:ascii="Calibri" w:eastAsia="Calibri" w:hAnsi="Calibri" w:cs="Calibri"/>
              </w:rPr>
              <w:t xml:space="preserve"> </w:t>
            </w:r>
          </w:p>
          <w:p w14:paraId="7361E3D6" w14:textId="00FCFD3F" w:rsidR="00906A1F" w:rsidRPr="006030AA" w:rsidRDefault="00906A1F" w:rsidP="006030AA">
            <w:pPr>
              <w:jc w:val="both"/>
              <w:rPr>
                <w:rFonts w:ascii="Times New Roman" w:hAnsi="Times New Roman" w:cs="Times New Roman"/>
                <w:sz w:val="24"/>
                <w:szCs w:val="24"/>
              </w:rPr>
            </w:pPr>
          </w:p>
        </w:tc>
        <w:tc>
          <w:tcPr>
            <w:tcW w:w="5670" w:type="dxa"/>
          </w:tcPr>
          <w:p w14:paraId="0D6E8CB2" w14:textId="2A737134" w:rsidR="00D56927" w:rsidRPr="006030AA" w:rsidRDefault="00272451" w:rsidP="00906A1F">
            <w:pPr>
              <w:rPr>
                <w:rFonts w:ascii="Times New Roman" w:hAnsi="Times New Roman" w:cs="Times New Roman"/>
                <w:sz w:val="24"/>
                <w:szCs w:val="24"/>
              </w:rPr>
            </w:pPr>
            <w:r>
              <w:rPr>
                <w:rFonts w:ascii="Times New Roman" w:hAnsi="Times New Roman" w:cs="Times New Roman"/>
                <w:sz w:val="24"/>
                <w:szCs w:val="24"/>
              </w:rPr>
              <w:t>Gegužės pradžioje pateikta VMI derinimui LR pridėtinės vertės mokesčio įstatymo 15 straipsnio 15-17 dalių komentaro atnaujinta redakcija.</w:t>
            </w:r>
          </w:p>
        </w:tc>
      </w:tr>
      <w:tr w:rsidR="009856F0" w:rsidRPr="006030AA" w14:paraId="2A5B3D9B" w14:textId="77777777" w:rsidTr="00BE46E2">
        <w:tc>
          <w:tcPr>
            <w:tcW w:w="567" w:type="dxa"/>
          </w:tcPr>
          <w:p w14:paraId="6D0A4B48"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19</w:t>
            </w:r>
          </w:p>
        </w:tc>
        <w:tc>
          <w:tcPr>
            <w:tcW w:w="4820" w:type="dxa"/>
          </w:tcPr>
          <w:p w14:paraId="3EF70C5B"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Ar skiriasi H1 ir H7 procesų valdymas?</w:t>
            </w:r>
          </w:p>
        </w:tc>
        <w:tc>
          <w:tcPr>
            <w:tcW w:w="5670" w:type="dxa"/>
          </w:tcPr>
          <w:p w14:paraId="26A1DAFF" w14:textId="77777777" w:rsidR="009856F0" w:rsidRPr="006030AA" w:rsidRDefault="009856F0" w:rsidP="006030AA">
            <w:pPr>
              <w:jc w:val="both"/>
              <w:rPr>
                <w:rFonts w:ascii="Times New Roman" w:hAnsi="Times New Roman" w:cs="Times New Roman"/>
                <w:sz w:val="24"/>
                <w:szCs w:val="24"/>
              </w:rPr>
            </w:pPr>
            <w:proofErr w:type="spellStart"/>
            <w:r w:rsidRPr="006030AA">
              <w:rPr>
                <w:rFonts w:ascii="Times New Roman" w:hAnsi="Times New Roman" w:cs="Times New Roman"/>
                <w:sz w:val="24"/>
                <w:szCs w:val="24"/>
              </w:rPr>
              <w:t>iMDAS</w:t>
            </w:r>
            <w:proofErr w:type="spellEnd"/>
            <w:r w:rsidRPr="006030AA">
              <w:rPr>
                <w:rFonts w:ascii="Times New Roman" w:hAnsi="Times New Roman" w:cs="Times New Roman"/>
                <w:sz w:val="24"/>
                <w:szCs w:val="24"/>
              </w:rPr>
              <w:t xml:space="preserve"> projektuojamas toks pats veiklos procesas koks jis yra suprojektuotas MDAS.</w:t>
            </w:r>
          </w:p>
        </w:tc>
      </w:tr>
      <w:tr w:rsidR="009856F0" w:rsidRPr="006030AA" w14:paraId="64234602" w14:textId="77777777" w:rsidTr="00BE46E2">
        <w:tc>
          <w:tcPr>
            <w:tcW w:w="567" w:type="dxa"/>
          </w:tcPr>
          <w:p w14:paraId="09573C67"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20</w:t>
            </w:r>
          </w:p>
        </w:tc>
        <w:tc>
          <w:tcPr>
            <w:tcW w:w="4820" w:type="dxa"/>
          </w:tcPr>
          <w:p w14:paraId="72B4EDC4"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Programinė įranga, prisijungimai</w:t>
            </w:r>
          </w:p>
        </w:tc>
        <w:tc>
          <w:tcPr>
            <w:tcW w:w="5670" w:type="dxa"/>
          </w:tcPr>
          <w:p w14:paraId="22127ACE" w14:textId="3328B10F"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 xml:space="preserve">Programinės įrangos gamintojų žiniai – </w:t>
            </w:r>
            <w:proofErr w:type="spellStart"/>
            <w:r w:rsidRPr="006030AA">
              <w:rPr>
                <w:rFonts w:ascii="Times New Roman" w:hAnsi="Times New Roman" w:cs="Times New Roman"/>
                <w:sz w:val="24"/>
                <w:szCs w:val="24"/>
              </w:rPr>
              <w:t>iMDAS</w:t>
            </w:r>
            <w:proofErr w:type="spellEnd"/>
            <w:r w:rsidRPr="006030AA">
              <w:rPr>
                <w:rFonts w:ascii="Times New Roman" w:hAnsi="Times New Roman" w:cs="Times New Roman"/>
                <w:sz w:val="24"/>
                <w:szCs w:val="24"/>
              </w:rPr>
              <w:t xml:space="preserve"> kliento sąsajos specifikacijos projektas (versija 0.</w:t>
            </w:r>
            <w:r w:rsidR="000708C3">
              <w:rPr>
                <w:rFonts w:ascii="Times New Roman" w:hAnsi="Times New Roman" w:cs="Times New Roman"/>
                <w:sz w:val="24"/>
                <w:szCs w:val="24"/>
              </w:rPr>
              <w:t>2</w:t>
            </w:r>
            <w:r w:rsidRPr="006030AA">
              <w:rPr>
                <w:rFonts w:ascii="Times New Roman" w:hAnsi="Times New Roman" w:cs="Times New Roman"/>
                <w:sz w:val="24"/>
                <w:szCs w:val="24"/>
              </w:rPr>
              <w:t>0) paskelbta Lietuvos muitinės internetinėje svetainėje (https://lrmuitine.lt): rubrika Paslaugos &gt; Elektroninės sistemos &gt; Muitinės deklaracijų apdorojimo sistema &gt; Verslininko sąsajos specifikacija.</w:t>
            </w:r>
          </w:p>
          <w:p w14:paraId="39FDFB64" w14:textId="77777777" w:rsidR="009856F0" w:rsidRPr="007C339B"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 xml:space="preserve">Visi asmenys, teikiantys deklaracijas </w:t>
            </w:r>
            <w:proofErr w:type="spellStart"/>
            <w:r w:rsidRPr="006030AA">
              <w:rPr>
                <w:rFonts w:ascii="Times New Roman" w:hAnsi="Times New Roman" w:cs="Times New Roman"/>
                <w:sz w:val="24"/>
                <w:szCs w:val="24"/>
              </w:rPr>
              <w:t>iMDAS</w:t>
            </w:r>
            <w:proofErr w:type="spellEnd"/>
            <w:r w:rsidR="007C339B">
              <w:rPr>
                <w:rFonts w:ascii="Times New Roman" w:hAnsi="Times New Roman" w:cs="Times New Roman"/>
                <w:sz w:val="24"/>
                <w:szCs w:val="24"/>
              </w:rPr>
              <w:t>,</w:t>
            </w:r>
            <w:r w:rsidRPr="006030AA">
              <w:rPr>
                <w:rFonts w:ascii="Times New Roman" w:hAnsi="Times New Roman" w:cs="Times New Roman"/>
                <w:sz w:val="24"/>
                <w:szCs w:val="24"/>
              </w:rPr>
              <w:t xml:space="preserve"> bus autentifikuojami </w:t>
            </w:r>
            <w:r w:rsidR="007C339B" w:rsidRPr="007C339B">
              <w:rPr>
                <w:rFonts w:ascii="Times New Roman" w:hAnsi="Times New Roman" w:cs="Times New Roman"/>
                <w:sz w:val="24"/>
                <w:szCs w:val="24"/>
              </w:rPr>
              <w:t xml:space="preserve">Bendrajame naudotojų valdymo portale </w:t>
            </w:r>
            <w:r w:rsidR="007C339B">
              <w:rPr>
                <w:rFonts w:ascii="Times New Roman" w:hAnsi="Times New Roman" w:cs="Times New Roman"/>
                <w:sz w:val="24"/>
                <w:szCs w:val="24"/>
              </w:rPr>
              <w:t>(</w:t>
            </w:r>
            <w:r w:rsidRPr="007C339B">
              <w:rPr>
                <w:rFonts w:ascii="Times New Roman" w:hAnsi="Times New Roman" w:cs="Times New Roman"/>
                <w:sz w:val="24"/>
                <w:szCs w:val="24"/>
              </w:rPr>
              <w:t>BAP</w:t>
            </w:r>
            <w:r w:rsidR="007C339B">
              <w:rPr>
                <w:rFonts w:ascii="Times New Roman" w:hAnsi="Times New Roman" w:cs="Times New Roman"/>
                <w:sz w:val="24"/>
                <w:szCs w:val="24"/>
              </w:rPr>
              <w:t>).</w:t>
            </w:r>
          </w:p>
          <w:p w14:paraId="5FA1FAE6" w14:textId="77777777" w:rsidR="009856F0" w:rsidRPr="006030AA" w:rsidRDefault="009856F0" w:rsidP="006030AA">
            <w:pPr>
              <w:jc w:val="both"/>
              <w:rPr>
                <w:rFonts w:ascii="Times New Roman" w:hAnsi="Times New Roman" w:cs="Times New Roman"/>
                <w:sz w:val="24"/>
                <w:szCs w:val="24"/>
              </w:rPr>
            </w:pPr>
          </w:p>
        </w:tc>
      </w:tr>
      <w:tr w:rsidR="009856F0" w:rsidRPr="006030AA" w14:paraId="11A683A2" w14:textId="77777777" w:rsidTr="00BE46E2">
        <w:tc>
          <w:tcPr>
            <w:tcW w:w="567" w:type="dxa"/>
          </w:tcPr>
          <w:p w14:paraId="3841AF9E"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21</w:t>
            </w:r>
          </w:p>
        </w:tc>
        <w:tc>
          <w:tcPr>
            <w:tcW w:w="4820" w:type="dxa"/>
          </w:tcPr>
          <w:p w14:paraId="16E7779E" w14:textId="77777777" w:rsidR="009856F0"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 xml:space="preserve">Ar bus paviešinta informacija apie testavimo su </w:t>
            </w:r>
            <w:proofErr w:type="spellStart"/>
            <w:r w:rsidRPr="006030AA">
              <w:rPr>
                <w:rFonts w:ascii="Times New Roman" w:hAnsi="Times New Roman" w:cs="Times New Roman"/>
                <w:sz w:val="24"/>
                <w:szCs w:val="24"/>
              </w:rPr>
              <w:t>iMDAS</w:t>
            </w:r>
            <w:proofErr w:type="spellEnd"/>
            <w:r w:rsidRPr="006030AA">
              <w:rPr>
                <w:rFonts w:ascii="Times New Roman" w:hAnsi="Times New Roman" w:cs="Times New Roman"/>
                <w:sz w:val="24"/>
                <w:szCs w:val="24"/>
              </w:rPr>
              <w:t xml:space="preserve"> galimybes?</w:t>
            </w:r>
          </w:p>
          <w:p w14:paraId="4AFB01A9" w14:textId="48E493EE" w:rsidR="0082121D" w:rsidRPr="006030AA" w:rsidRDefault="0082121D" w:rsidP="006030AA">
            <w:pPr>
              <w:jc w:val="both"/>
              <w:rPr>
                <w:rFonts w:ascii="Times New Roman" w:hAnsi="Times New Roman" w:cs="Times New Roman"/>
                <w:sz w:val="24"/>
                <w:szCs w:val="24"/>
              </w:rPr>
            </w:pPr>
            <w:r w:rsidRPr="00AC680B">
              <w:rPr>
                <w:rFonts w:ascii="Times New Roman" w:hAnsi="Times New Roman" w:cs="Times New Roman"/>
                <w:sz w:val="24"/>
                <w:szCs w:val="24"/>
              </w:rPr>
              <w:t>Kada konkrečiai planuojama ?</w:t>
            </w:r>
          </w:p>
        </w:tc>
        <w:tc>
          <w:tcPr>
            <w:tcW w:w="5670" w:type="dxa"/>
          </w:tcPr>
          <w:p w14:paraId="1A7B9241" w14:textId="27C6B881" w:rsidR="009856F0" w:rsidRPr="006030AA" w:rsidRDefault="009856F0" w:rsidP="009803BE">
            <w:pPr>
              <w:jc w:val="both"/>
              <w:rPr>
                <w:rFonts w:ascii="Times New Roman" w:hAnsi="Times New Roman" w:cs="Times New Roman"/>
                <w:sz w:val="24"/>
                <w:szCs w:val="24"/>
              </w:rPr>
            </w:pPr>
            <w:r w:rsidRPr="006030AA">
              <w:rPr>
                <w:rFonts w:ascii="Times New Roman" w:hAnsi="Times New Roman" w:cs="Times New Roman"/>
                <w:sz w:val="24"/>
                <w:szCs w:val="24"/>
              </w:rPr>
              <w:t>Informacija apie galimybes ištestuoti programinę įrang</w:t>
            </w:r>
            <w:r w:rsidR="00634215">
              <w:rPr>
                <w:rFonts w:ascii="Times New Roman" w:hAnsi="Times New Roman" w:cs="Times New Roman"/>
                <w:sz w:val="24"/>
                <w:szCs w:val="24"/>
              </w:rPr>
              <w:t>ą</w:t>
            </w:r>
            <w:r w:rsidRPr="006030AA">
              <w:rPr>
                <w:rFonts w:ascii="Times New Roman" w:hAnsi="Times New Roman" w:cs="Times New Roman"/>
                <w:sz w:val="24"/>
                <w:szCs w:val="24"/>
              </w:rPr>
              <w:t xml:space="preserve"> bus skelbiama</w:t>
            </w:r>
            <w:r w:rsidR="009803BE">
              <w:rPr>
                <w:rFonts w:ascii="Times New Roman" w:hAnsi="Times New Roman" w:cs="Times New Roman"/>
                <w:sz w:val="24"/>
                <w:szCs w:val="24"/>
              </w:rPr>
              <w:t xml:space="preserve"> (planuojame b</w:t>
            </w:r>
            <w:r w:rsidR="007C4883" w:rsidRPr="009803BE">
              <w:rPr>
                <w:rFonts w:ascii="Times New Roman" w:hAnsi="Times New Roman" w:cs="Times New Roman"/>
                <w:sz w:val="24"/>
                <w:szCs w:val="24"/>
              </w:rPr>
              <w:t>irželio mėn.</w:t>
            </w:r>
            <w:r w:rsidR="00272451">
              <w:rPr>
                <w:rFonts w:ascii="Times New Roman" w:hAnsi="Times New Roman" w:cs="Times New Roman"/>
                <w:sz w:val="24"/>
                <w:szCs w:val="24"/>
              </w:rPr>
              <w:t xml:space="preserve"> viduryje</w:t>
            </w:r>
            <w:r w:rsidR="009803BE">
              <w:rPr>
                <w:rFonts w:ascii="Times New Roman" w:hAnsi="Times New Roman" w:cs="Times New Roman"/>
                <w:sz w:val="24"/>
                <w:szCs w:val="24"/>
              </w:rPr>
              <w:t>).</w:t>
            </w:r>
            <w:r w:rsidR="00D56927" w:rsidRPr="009803BE">
              <w:rPr>
                <w:rFonts w:ascii="Times New Roman" w:hAnsi="Times New Roman" w:cs="Times New Roman"/>
                <w:sz w:val="24"/>
                <w:szCs w:val="24"/>
              </w:rPr>
              <w:t xml:space="preserve"> </w:t>
            </w:r>
          </w:p>
        </w:tc>
      </w:tr>
      <w:tr w:rsidR="009856F0" w:rsidRPr="006030AA" w14:paraId="0EC4F5B2" w14:textId="77777777" w:rsidTr="00BE46E2">
        <w:tc>
          <w:tcPr>
            <w:tcW w:w="567" w:type="dxa"/>
          </w:tcPr>
          <w:p w14:paraId="3C14A449"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t>22</w:t>
            </w:r>
          </w:p>
        </w:tc>
        <w:tc>
          <w:tcPr>
            <w:tcW w:w="4820" w:type="dxa"/>
          </w:tcPr>
          <w:p w14:paraId="63CB03A7" w14:textId="77777777" w:rsidR="009856F0" w:rsidRDefault="009856F0" w:rsidP="006030AA">
            <w:pPr>
              <w:jc w:val="both"/>
              <w:rPr>
                <w:rFonts w:ascii="Times New Roman" w:hAnsi="Times New Roman" w:cs="Times New Roman"/>
                <w:sz w:val="24"/>
                <w:szCs w:val="24"/>
                <w:lang w:eastAsia="lt-LT"/>
              </w:rPr>
            </w:pPr>
            <w:r w:rsidRPr="006030AA">
              <w:rPr>
                <w:rFonts w:ascii="Times New Roman" w:hAnsi="Times New Roman" w:cs="Times New Roman"/>
                <w:sz w:val="24"/>
                <w:szCs w:val="24"/>
                <w:lang w:eastAsia="lt-LT"/>
              </w:rPr>
              <w:t>Administracinės atsakomybės taikymas, per griežtos sankcijos deklarantams už mažareikšmius nusižengimus</w:t>
            </w:r>
          </w:p>
          <w:p w14:paraId="7E5815D9" w14:textId="77777777" w:rsidR="00906A1F" w:rsidRPr="00AC680B" w:rsidRDefault="00906A1F" w:rsidP="00906A1F">
            <w:pPr>
              <w:jc w:val="both"/>
              <w:rPr>
                <w:rFonts w:ascii="Times New Roman" w:hAnsi="Times New Roman" w:cs="Times New Roman"/>
                <w:sz w:val="24"/>
                <w:szCs w:val="24"/>
              </w:rPr>
            </w:pPr>
            <w:r w:rsidRPr="00AC680B">
              <w:rPr>
                <w:rFonts w:ascii="Times New Roman" w:hAnsi="Times New Roman" w:cs="Times New Roman"/>
                <w:sz w:val="24"/>
                <w:szCs w:val="24"/>
              </w:rPr>
              <w:t>Muitinės tarpininko atstovui fiziniam asmeniui teisinė atsakomybė už duomenų deklaracijose pateikimą automatizuotų (iš sistemos į sistemą, be atskiro asmens įsikišimo) deklaracijų teikimo atveju neturėtų būti taikoma.</w:t>
            </w:r>
          </w:p>
          <w:p w14:paraId="144B3386" w14:textId="77777777" w:rsidR="00906A1F" w:rsidRPr="00AC680B" w:rsidRDefault="00906A1F" w:rsidP="00906A1F">
            <w:pPr>
              <w:jc w:val="both"/>
              <w:rPr>
                <w:rFonts w:ascii="Times New Roman" w:hAnsi="Times New Roman" w:cs="Times New Roman"/>
                <w:sz w:val="24"/>
                <w:szCs w:val="24"/>
              </w:rPr>
            </w:pPr>
            <w:r w:rsidRPr="00AC680B">
              <w:rPr>
                <w:rFonts w:ascii="Times New Roman" w:hAnsi="Times New Roman" w:cs="Times New Roman"/>
                <w:sz w:val="24"/>
                <w:szCs w:val="24"/>
              </w:rPr>
              <w:t xml:space="preserve">Mažos vertės siuntų deklaracijos bus pildomos ir teikiamos automatizuotai iš sistemos į sistemą, nėra tikslinga ir nėra resursų nesant akivaizdžių trūkumų tokias deklaracijas formuoti/pildyti muitinės tarpininkų atstovams </w:t>
            </w:r>
            <w:r w:rsidRPr="00AC680B">
              <w:rPr>
                <w:rFonts w:ascii="Times New Roman" w:hAnsi="Times New Roman" w:cs="Times New Roman"/>
                <w:sz w:val="24"/>
                <w:szCs w:val="24"/>
              </w:rPr>
              <w:lastRenderedPageBreak/>
              <w:t>rankiniu būdu, todėl kalbant apie atsakomybę, jokiam fiziniam asmeniui pagal Administracinių nusižengimų kodeksą atsakomybė už tokias deklaracijas neturėtų būti taikoma.</w:t>
            </w:r>
          </w:p>
          <w:p w14:paraId="7EEF5477" w14:textId="240461BD" w:rsidR="00906A1F" w:rsidRPr="006030AA" w:rsidRDefault="00906A1F" w:rsidP="00906A1F">
            <w:pPr>
              <w:jc w:val="both"/>
              <w:rPr>
                <w:rFonts w:ascii="Times New Roman" w:hAnsi="Times New Roman" w:cs="Times New Roman"/>
                <w:sz w:val="24"/>
                <w:szCs w:val="24"/>
              </w:rPr>
            </w:pPr>
            <w:r w:rsidRPr="00AC680B">
              <w:rPr>
                <w:rFonts w:ascii="Times New Roman" w:hAnsi="Times New Roman" w:cs="Times New Roman"/>
                <w:sz w:val="24"/>
                <w:szCs w:val="24"/>
              </w:rPr>
              <w:t>Siūlymai-klausimai muitinei: 1. Ar muitinė netaikys atsakomybės muitinės tarpininko atstovui fiziniam asmeniui (įskaitant įmonės vadovą ar kitą asmenį, atsakingą už muitinės klausimus) už netinkamai užpildytas automatines deklaracijas mažaverčių siuntų atveju (prireikus atsakomybė galėtų būti taikoma nebent pačiam muitinės tarpininkui)? 2. Kad klausimas būtų išspręstas vienareikšmiškai ir galutinai, ar muitinė gali papildyti Kriterijų, pagal kuriuos administracinis nusižengimas laikomas mažai pavojingu, nustatymo tvarkos aprašą, aiškiai įvardijant, kad automatinių deklaracijų (be atskiro asmens įsikišimo) teikimo atveju atsakomybė muitinės tarpininko atstovui netaikoma?</w:t>
            </w:r>
          </w:p>
        </w:tc>
        <w:tc>
          <w:tcPr>
            <w:tcW w:w="5670" w:type="dxa"/>
          </w:tcPr>
          <w:p w14:paraId="05D373DC" w14:textId="77777777" w:rsidR="00172AD0" w:rsidRPr="009803BE" w:rsidRDefault="00172AD0" w:rsidP="00172AD0">
            <w:pPr>
              <w:jc w:val="both"/>
              <w:rPr>
                <w:rFonts w:ascii="Times New Roman" w:hAnsi="Times New Roman" w:cs="Times New Roman"/>
                <w:bCs/>
                <w:sz w:val="24"/>
                <w:szCs w:val="24"/>
              </w:rPr>
            </w:pPr>
            <w:r w:rsidRPr="009803BE">
              <w:rPr>
                <w:rFonts w:ascii="Times New Roman" w:hAnsi="Times New Roman" w:cs="Times New Roman"/>
                <w:bCs/>
                <w:sz w:val="24"/>
                <w:szCs w:val="24"/>
              </w:rPr>
              <w:lastRenderedPageBreak/>
              <w:t xml:space="preserve">Muitinės departamentas nėra įgaliotas aiškinti Administracinių nusižengimų kodekso (toliau – ANK) nuostatų taikymą ir teikti konsultacijas dėl konkrečių situacijų (kuris asmuo turėtų būti traukiamas administracinėn atsakomybėn) vertinimo, todėl pateikiame tik nuomonę šiuo klausimu.  </w:t>
            </w:r>
          </w:p>
          <w:p w14:paraId="1C106C8E" w14:textId="35256C99" w:rsidR="00172AD0" w:rsidRPr="009803BE" w:rsidRDefault="00172AD0" w:rsidP="00172AD0">
            <w:pPr>
              <w:jc w:val="both"/>
              <w:rPr>
                <w:rFonts w:ascii="Times New Roman" w:hAnsi="Times New Roman" w:cs="Times New Roman"/>
                <w:bCs/>
                <w:sz w:val="24"/>
                <w:szCs w:val="24"/>
              </w:rPr>
            </w:pPr>
            <w:r w:rsidRPr="009803BE">
              <w:rPr>
                <w:rFonts w:ascii="Times New Roman" w:hAnsi="Times New Roman" w:cs="Times New Roman"/>
                <w:bCs/>
                <w:sz w:val="24"/>
                <w:szCs w:val="24"/>
              </w:rPr>
              <w:t xml:space="preserve">Vadovaujantis ANK 2 straipsnio 1 dalimi, pagal šį kodeksą atsako fizinis asmuo (toliau – asmuo), jeigu jo padaryta veika, už kurią šiame kodekse yra numatyta tam tikra sankcija, buvo uždrausta tos veikos padarymo metu galiojusiame teisės akte. Be to, atsakomybė asmeniui kyla tik tada, jei jis yra kaltas dėl administracinio nusižengimo padarymo (ANK 2 straipsnio 3 dalis). Kaltė </w:t>
            </w:r>
            <w:r w:rsidRPr="009803BE">
              <w:rPr>
                <w:rFonts w:ascii="Times New Roman" w:hAnsi="Times New Roman" w:cs="Times New Roman"/>
                <w:bCs/>
                <w:sz w:val="24"/>
                <w:szCs w:val="24"/>
              </w:rPr>
              <w:lastRenderedPageBreak/>
              <w:t>gali pasireikšti tyčia (ANK 8 straipsnis) arba dėl neatsargumo (9 straipsnis). Dėl administracinio nusižengimo tyrimo pradėjimo (nepradėjimo) ir asmens patraukimo administracinėn atsakomybėn sprendžia administracinio nusižengimo tyrimą atliekantis muitinės pareigūnas, kuris įvertina ar yra administracinio nusižengimo sudėtis - įstatyme numatytų objektyvių ir subjektyvių požymių, kurie apibūdina veiką, kaip tam tikrą administracinį nusižengimą, visuma. Tam, kad kiltų administracinė atsakomybė, būtina įrodyti pažeidimo subjektą, subjektyviąją pusę, objektą, objektyviąją pusę. Priešingu atveju pagrindo taikyti administracinės atsakomybės priemones nėra. Nors vieno iš minėtų administracinio teisės pažeidimo sudėties elementų nebuvimas paneigia ir administracinės atsakomybės taikymo instituto taikymą.</w:t>
            </w:r>
          </w:p>
          <w:p w14:paraId="3D214ED0" w14:textId="2388670D" w:rsidR="00172AD0" w:rsidRPr="009803BE" w:rsidRDefault="00172AD0" w:rsidP="00172AD0">
            <w:pPr>
              <w:jc w:val="both"/>
              <w:rPr>
                <w:rFonts w:ascii="Times New Roman" w:hAnsi="Times New Roman" w:cs="Times New Roman"/>
                <w:bCs/>
                <w:sz w:val="24"/>
                <w:szCs w:val="24"/>
              </w:rPr>
            </w:pPr>
            <w:r w:rsidRPr="009803BE">
              <w:rPr>
                <w:rFonts w:ascii="Times New Roman" w:hAnsi="Times New Roman" w:cs="Times New Roman"/>
                <w:bCs/>
                <w:sz w:val="24"/>
                <w:szCs w:val="24"/>
              </w:rPr>
              <w:t>Muitinės departamentas įvertino AB Lietuvos pašto pateiktą siūlymą papildyti Kriterijų, pagal kuriuos administracinis nusižengimas laikomas mažai pavojingu, nustatymo tvarkos aprašą, patvirtintą Muitinės departamento prie Lietuvos Respublikos finansų ministerijos generalinio direktoriaus 2016 m. gruodžio 23 d. įsakymu Nr. 1B-1068 (toliau - Aprašas), numatant kriterijų, pagal kurį administracinis nusižengimas laikomas mažai pavojingu, kai administracinis nusižengimas yra formalaus pobūdžio, nes deklaracija suformuojama automatiškai be atskiro fizinio asmens įsikišimo.</w:t>
            </w:r>
          </w:p>
          <w:p w14:paraId="41D9697D" w14:textId="42E62820" w:rsidR="00172AD0" w:rsidRPr="009803BE" w:rsidRDefault="00172AD0" w:rsidP="00172AD0">
            <w:pPr>
              <w:jc w:val="both"/>
              <w:rPr>
                <w:rFonts w:ascii="Times New Roman" w:hAnsi="Times New Roman" w:cs="Times New Roman"/>
                <w:bCs/>
                <w:sz w:val="24"/>
                <w:szCs w:val="24"/>
              </w:rPr>
            </w:pPr>
            <w:r w:rsidRPr="009803BE">
              <w:rPr>
                <w:rFonts w:ascii="Times New Roman" w:hAnsi="Times New Roman" w:cs="Times New Roman"/>
                <w:bCs/>
                <w:sz w:val="24"/>
                <w:szCs w:val="24"/>
              </w:rPr>
              <w:t>Pažymėtina, kad pagal šiuo metu galiojantį teisinį reglamentavimą, nustatę asmenų veikoje (veiksmuose ar neveikime) administracinių nusižengimų, už kuriuos numatyta atsakomybė pagal ANK 212 straipsnio 1 dalį (prekių deklaravimo tvarkos pažeidimas), požymių, teisę pradėti administracinio nusižengimo teiseną turintis muitinės pareigūnas ar valstybės tarnautojas jos nepradeda, neteisėtą veiką pripažindamas mažai pavojinga, jei yra vienas iš numatytų kriterijų, t. y.:</w:t>
            </w:r>
          </w:p>
          <w:p w14:paraId="4CB0B7C7" w14:textId="3D7B608D" w:rsidR="00172AD0" w:rsidRPr="009803BE" w:rsidRDefault="00172AD0" w:rsidP="00172AD0">
            <w:pPr>
              <w:jc w:val="both"/>
              <w:rPr>
                <w:rFonts w:ascii="Times New Roman" w:hAnsi="Times New Roman" w:cs="Times New Roman"/>
                <w:bCs/>
                <w:sz w:val="24"/>
                <w:szCs w:val="24"/>
              </w:rPr>
            </w:pPr>
            <w:r w:rsidRPr="009803BE">
              <w:rPr>
                <w:rFonts w:ascii="Times New Roman" w:hAnsi="Times New Roman" w:cs="Times New Roman"/>
                <w:bCs/>
                <w:sz w:val="24"/>
                <w:szCs w:val="24"/>
              </w:rPr>
              <w:t>- asmuo pripažįsta padaręs administracinį nusižengimą ir nuoširdžiai gailisi arba padėjo jį išaiškinti (bendradarbiavo su muitine, geranoriškai teikė informaciją ir pan.);</w:t>
            </w:r>
          </w:p>
          <w:p w14:paraId="32871F31" w14:textId="4133D4FE" w:rsidR="00172AD0" w:rsidRPr="009803BE" w:rsidRDefault="00172AD0" w:rsidP="00172AD0">
            <w:pPr>
              <w:jc w:val="both"/>
              <w:rPr>
                <w:rFonts w:ascii="Times New Roman" w:hAnsi="Times New Roman" w:cs="Times New Roman"/>
                <w:bCs/>
                <w:sz w:val="24"/>
                <w:szCs w:val="24"/>
              </w:rPr>
            </w:pPr>
            <w:r w:rsidRPr="009803BE">
              <w:rPr>
                <w:rFonts w:ascii="Times New Roman" w:hAnsi="Times New Roman" w:cs="Times New Roman"/>
                <w:bCs/>
                <w:sz w:val="24"/>
                <w:szCs w:val="24"/>
              </w:rPr>
              <w:t>- administracinis nusižengimas yra formalaus pobūdžio, nulemtas dėl padarytos techninės klaidos, kurią asmuo savo iniciatyva ėmėsi ištaisyti;</w:t>
            </w:r>
          </w:p>
          <w:p w14:paraId="04C462BC" w14:textId="7C7EF0F5" w:rsidR="00172AD0" w:rsidRPr="009803BE" w:rsidRDefault="00172AD0" w:rsidP="00172AD0">
            <w:pPr>
              <w:jc w:val="both"/>
              <w:rPr>
                <w:rFonts w:ascii="Times New Roman" w:hAnsi="Times New Roman" w:cs="Times New Roman"/>
                <w:bCs/>
                <w:sz w:val="24"/>
                <w:szCs w:val="24"/>
              </w:rPr>
            </w:pPr>
            <w:r w:rsidRPr="009803BE">
              <w:rPr>
                <w:rFonts w:ascii="Times New Roman" w:hAnsi="Times New Roman" w:cs="Times New Roman"/>
                <w:bCs/>
                <w:sz w:val="24"/>
                <w:szCs w:val="24"/>
              </w:rPr>
              <w:t xml:space="preserve">- dėl padaryto administracinio nusižengimo galinti atsirasti ar atsiradusi mokestinė prievolė neviršija trijų bazinių bausmių ir nuobaudų dydžių pagal ANK 212 straipsnio 1 d., arba kai neteisėtai gabenamų prekių vertė neviršija penkių bazinių bausmių ir nuobaudų dydžių pagal ANK 213 straipsnio 1 d., arba padaryta veika </w:t>
            </w:r>
            <w:r w:rsidRPr="009803BE">
              <w:rPr>
                <w:rFonts w:ascii="Times New Roman" w:hAnsi="Times New Roman" w:cs="Times New Roman"/>
                <w:bCs/>
                <w:sz w:val="24"/>
                <w:szCs w:val="24"/>
              </w:rPr>
              <w:lastRenderedPageBreak/>
              <w:t>(neveikimas) neturėjo įtakos apribojimų ar draudimų netaikymui ir kai asmuo geranoriškai įvykdo atsiradusią mokestinę prievolę ar pašalina nustatytus teisės aktų reikalavimų pažeidimus (neatitikimus);</w:t>
            </w:r>
          </w:p>
          <w:p w14:paraId="7D0C8828" w14:textId="2CEEDB4B" w:rsidR="00172AD0" w:rsidRPr="009803BE" w:rsidRDefault="00172AD0" w:rsidP="00172AD0">
            <w:pPr>
              <w:jc w:val="both"/>
              <w:rPr>
                <w:rFonts w:ascii="Times New Roman" w:hAnsi="Times New Roman" w:cs="Times New Roman"/>
                <w:bCs/>
                <w:sz w:val="24"/>
                <w:szCs w:val="24"/>
              </w:rPr>
            </w:pPr>
            <w:r w:rsidRPr="009803BE">
              <w:rPr>
                <w:rFonts w:ascii="Times New Roman" w:hAnsi="Times New Roman" w:cs="Times New Roman"/>
                <w:bCs/>
                <w:sz w:val="24"/>
                <w:szCs w:val="24"/>
              </w:rPr>
              <w:t>- Aprašo 5.3 papunktyje nurodytuose straipsniuose minimi nusižengimai ir skola muitinei yra atsiradusi susiklosčius ypatingoms aplinkybėms, kurias įvertinus, pažeidėjo veiksmuose (neveikime) nenustatyta apgaulės, piktnaudžiavimo ar akivaizdaus aplaidumo požymių.</w:t>
            </w:r>
          </w:p>
          <w:p w14:paraId="64D059C5" w14:textId="741196E6" w:rsidR="00172AD0" w:rsidRPr="009803BE" w:rsidRDefault="00360653" w:rsidP="00172AD0">
            <w:pPr>
              <w:jc w:val="both"/>
              <w:rPr>
                <w:rFonts w:ascii="Times New Roman" w:hAnsi="Times New Roman" w:cs="Times New Roman"/>
                <w:bCs/>
                <w:sz w:val="24"/>
                <w:szCs w:val="24"/>
              </w:rPr>
            </w:pPr>
            <w:r w:rsidRPr="009803BE">
              <w:rPr>
                <w:rFonts w:ascii="Times New Roman" w:hAnsi="Times New Roman" w:cs="Times New Roman"/>
                <w:bCs/>
                <w:sz w:val="24"/>
                <w:szCs w:val="24"/>
              </w:rPr>
              <w:t>MD</w:t>
            </w:r>
            <w:r w:rsidR="00172AD0" w:rsidRPr="009803BE">
              <w:rPr>
                <w:rFonts w:ascii="Times New Roman" w:hAnsi="Times New Roman" w:cs="Times New Roman"/>
                <w:bCs/>
                <w:sz w:val="24"/>
                <w:szCs w:val="24"/>
              </w:rPr>
              <w:t xml:space="preserve"> nuomone, Aprašą papildyti siūlomu kriterijumi (konkrečiai įvardinant aplinkybę, kuomet neteisėta veika laikoma formalaus pobūdžio) netikslinga. </w:t>
            </w:r>
          </w:p>
          <w:p w14:paraId="3E88522A" w14:textId="02FADFED" w:rsidR="00172AD0" w:rsidRPr="009803BE" w:rsidRDefault="00172AD0" w:rsidP="005E733C">
            <w:pPr>
              <w:jc w:val="both"/>
              <w:rPr>
                <w:rFonts w:ascii="Times New Roman" w:hAnsi="Times New Roman" w:cs="Times New Roman"/>
                <w:sz w:val="24"/>
                <w:szCs w:val="24"/>
              </w:rPr>
            </w:pPr>
          </w:p>
        </w:tc>
      </w:tr>
      <w:tr w:rsidR="009856F0" w:rsidRPr="006030AA" w14:paraId="7A389994" w14:textId="77777777" w:rsidTr="00BE46E2">
        <w:tc>
          <w:tcPr>
            <w:tcW w:w="567" w:type="dxa"/>
          </w:tcPr>
          <w:p w14:paraId="35125860" w14:textId="77777777" w:rsidR="009856F0" w:rsidRPr="006030AA" w:rsidRDefault="009856F0" w:rsidP="006030AA">
            <w:pPr>
              <w:jc w:val="both"/>
              <w:rPr>
                <w:rFonts w:ascii="Times New Roman" w:hAnsi="Times New Roman" w:cs="Times New Roman"/>
                <w:sz w:val="24"/>
                <w:szCs w:val="24"/>
              </w:rPr>
            </w:pPr>
            <w:r w:rsidRPr="006030AA">
              <w:rPr>
                <w:rFonts w:ascii="Times New Roman" w:hAnsi="Times New Roman" w:cs="Times New Roman"/>
                <w:sz w:val="24"/>
                <w:szCs w:val="24"/>
              </w:rPr>
              <w:lastRenderedPageBreak/>
              <w:t>23</w:t>
            </w:r>
          </w:p>
        </w:tc>
        <w:tc>
          <w:tcPr>
            <w:tcW w:w="4820" w:type="dxa"/>
          </w:tcPr>
          <w:p w14:paraId="13610F60" w14:textId="77777777" w:rsidR="009856F0" w:rsidRPr="00AC680B" w:rsidRDefault="009856F0" w:rsidP="006030AA">
            <w:pPr>
              <w:jc w:val="both"/>
              <w:rPr>
                <w:rFonts w:ascii="Times New Roman" w:hAnsi="Times New Roman" w:cs="Times New Roman"/>
                <w:sz w:val="24"/>
                <w:szCs w:val="24"/>
                <w:lang w:eastAsia="lt-LT"/>
              </w:rPr>
            </w:pPr>
            <w:r w:rsidRPr="00362688">
              <w:rPr>
                <w:rFonts w:ascii="Times New Roman" w:hAnsi="Times New Roman" w:cs="Times New Roman"/>
                <w:sz w:val="24"/>
                <w:szCs w:val="24"/>
                <w:lang w:eastAsia="lt-LT"/>
              </w:rPr>
              <w:t>Laikinojo saugojimo deklaracijos (LSD) „subalansavimas“</w:t>
            </w:r>
          </w:p>
          <w:p w14:paraId="1BD522E2" w14:textId="7C8041F7" w:rsidR="0082121D" w:rsidRPr="00362688" w:rsidRDefault="0082121D" w:rsidP="0082121D">
            <w:pPr>
              <w:jc w:val="both"/>
              <w:rPr>
                <w:rFonts w:ascii="Times New Roman" w:hAnsi="Times New Roman" w:cs="Times New Roman"/>
                <w:sz w:val="24"/>
                <w:szCs w:val="24"/>
                <w:lang w:eastAsia="lt-LT"/>
              </w:rPr>
            </w:pPr>
            <w:r w:rsidRPr="00AC680B">
              <w:rPr>
                <w:rFonts w:ascii="Times New Roman" w:hAnsi="Times New Roman" w:cs="Times New Roman"/>
                <w:sz w:val="24"/>
                <w:szCs w:val="24"/>
              </w:rPr>
              <w:t>Reikia daugiau informacijos kas planuojam ir kada, ar tokioms siuntoms nebus taikoma LSD  ?</w:t>
            </w:r>
          </w:p>
        </w:tc>
        <w:tc>
          <w:tcPr>
            <w:tcW w:w="5670" w:type="dxa"/>
          </w:tcPr>
          <w:p w14:paraId="3F266139" w14:textId="77777777" w:rsidR="007C4883" w:rsidRDefault="009856F0" w:rsidP="006030AA">
            <w:pPr>
              <w:jc w:val="both"/>
              <w:rPr>
                <w:rFonts w:ascii="Times New Roman" w:hAnsi="Times New Roman" w:cs="Times New Roman"/>
                <w:sz w:val="24"/>
                <w:szCs w:val="24"/>
              </w:rPr>
            </w:pPr>
            <w:proofErr w:type="spellStart"/>
            <w:r w:rsidRPr="006030AA">
              <w:rPr>
                <w:rFonts w:ascii="Times New Roman" w:hAnsi="Times New Roman" w:cs="Times New Roman"/>
                <w:sz w:val="24"/>
                <w:szCs w:val="24"/>
              </w:rPr>
              <w:t>iMDAS</w:t>
            </w:r>
            <w:proofErr w:type="spellEnd"/>
            <w:r w:rsidRPr="006030AA">
              <w:rPr>
                <w:rFonts w:ascii="Times New Roman" w:hAnsi="Times New Roman" w:cs="Times New Roman"/>
                <w:sz w:val="24"/>
                <w:szCs w:val="24"/>
              </w:rPr>
              <w:t xml:space="preserve"> kol kas nenumatytas procesas sąryšiui su LSD (L&amp;B moduliu).</w:t>
            </w:r>
          </w:p>
          <w:p w14:paraId="7C8B1723" w14:textId="77777777" w:rsidR="0049396D" w:rsidRPr="0049396D" w:rsidRDefault="0049396D" w:rsidP="005E733C">
            <w:pPr>
              <w:jc w:val="both"/>
              <w:rPr>
                <w:rFonts w:ascii="Times New Roman" w:hAnsi="Times New Roman" w:cs="Times New Roman"/>
                <w:sz w:val="24"/>
                <w:szCs w:val="24"/>
              </w:rPr>
            </w:pPr>
            <w:r w:rsidRPr="0049396D">
              <w:rPr>
                <w:rFonts w:ascii="Times New Roman" w:hAnsi="Times New Roman" w:cs="Times New Roman"/>
                <w:sz w:val="24"/>
                <w:szCs w:val="24"/>
              </w:rPr>
              <w:t>Papildyta:</w:t>
            </w:r>
          </w:p>
          <w:p w14:paraId="5AA800EE" w14:textId="3CB4BB88" w:rsidR="009856F0" w:rsidRPr="007C4883" w:rsidRDefault="007C4883" w:rsidP="005E733C">
            <w:pPr>
              <w:jc w:val="both"/>
              <w:rPr>
                <w:rFonts w:ascii="Times New Roman" w:hAnsi="Times New Roman" w:cs="Times New Roman"/>
                <w:sz w:val="24"/>
                <w:szCs w:val="24"/>
              </w:rPr>
            </w:pPr>
            <w:r w:rsidRPr="0049396D">
              <w:rPr>
                <w:rFonts w:ascii="Times New Roman" w:hAnsi="Times New Roman" w:cs="Times New Roman"/>
                <w:sz w:val="24"/>
                <w:szCs w:val="24"/>
              </w:rPr>
              <w:t>Prekės pateiktos muitinei –</w:t>
            </w:r>
            <w:r w:rsidR="005E733C" w:rsidRPr="0049396D">
              <w:rPr>
                <w:rFonts w:ascii="Times New Roman" w:hAnsi="Times New Roman" w:cs="Times New Roman"/>
                <w:sz w:val="24"/>
                <w:szCs w:val="24"/>
              </w:rPr>
              <w:t xml:space="preserve"> </w:t>
            </w:r>
            <w:r w:rsidRPr="0049396D">
              <w:rPr>
                <w:rFonts w:ascii="Times New Roman" w:hAnsi="Times New Roman" w:cs="Times New Roman"/>
                <w:sz w:val="24"/>
                <w:szCs w:val="24"/>
              </w:rPr>
              <w:t>laikinai saugomos nuo jų pateikimo momento. Laikinai saugomos prekės turi būti nurodytos laikinojo saugojimo deklaracijoje.</w:t>
            </w:r>
            <w:r w:rsidR="009856F0" w:rsidRPr="0049396D">
              <w:rPr>
                <w:rFonts w:ascii="Times New Roman" w:hAnsi="Times New Roman" w:cs="Times New Roman"/>
                <w:sz w:val="24"/>
                <w:szCs w:val="24"/>
              </w:rPr>
              <w:t xml:space="preserve"> </w:t>
            </w:r>
          </w:p>
        </w:tc>
      </w:tr>
      <w:tr w:rsidR="006030AA" w:rsidRPr="006030AA" w14:paraId="44CF0D23" w14:textId="77777777" w:rsidTr="00BE46E2">
        <w:tc>
          <w:tcPr>
            <w:tcW w:w="567" w:type="dxa"/>
          </w:tcPr>
          <w:p w14:paraId="6868AAEA" w14:textId="77777777" w:rsidR="006030AA" w:rsidRPr="006030AA" w:rsidRDefault="006030AA" w:rsidP="006030AA">
            <w:pPr>
              <w:jc w:val="both"/>
              <w:rPr>
                <w:rFonts w:ascii="Times New Roman" w:hAnsi="Times New Roman" w:cs="Times New Roman"/>
                <w:sz w:val="24"/>
                <w:szCs w:val="24"/>
              </w:rPr>
            </w:pPr>
            <w:r>
              <w:rPr>
                <w:rFonts w:ascii="Times New Roman" w:hAnsi="Times New Roman" w:cs="Times New Roman"/>
                <w:sz w:val="24"/>
                <w:szCs w:val="24"/>
              </w:rPr>
              <w:t>24</w:t>
            </w:r>
          </w:p>
        </w:tc>
        <w:tc>
          <w:tcPr>
            <w:tcW w:w="4820" w:type="dxa"/>
          </w:tcPr>
          <w:p w14:paraId="1271BF6F" w14:textId="77777777" w:rsidR="006030AA" w:rsidRPr="006030AA" w:rsidRDefault="006030AA" w:rsidP="006030AA">
            <w:pPr>
              <w:jc w:val="both"/>
              <w:rPr>
                <w:rFonts w:ascii="Times New Roman" w:hAnsi="Times New Roman" w:cs="Times New Roman"/>
                <w:sz w:val="24"/>
                <w:szCs w:val="24"/>
                <w:lang w:eastAsia="lt-LT"/>
              </w:rPr>
            </w:pPr>
            <w:r>
              <w:rPr>
                <w:rFonts w:ascii="Times New Roman" w:hAnsi="Times New Roman" w:cs="Times New Roman"/>
                <w:sz w:val="24"/>
                <w:szCs w:val="24"/>
                <w:lang w:eastAsia="lt-LT"/>
              </w:rPr>
              <w:t>Kaip valdomos garantijos ir kaip tai susiję su prekių laikinuoju saugojimu</w:t>
            </w:r>
          </w:p>
        </w:tc>
        <w:tc>
          <w:tcPr>
            <w:tcW w:w="5670" w:type="dxa"/>
          </w:tcPr>
          <w:p w14:paraId="03E58A2D" w14:textId="77777777" w:rsidR="001E5D41" w:rsidRDefault="006030AA" w:rsidP="00656895">
            <w:pPr>
              <w:jc w:val="both"/>
              <w:rPr>
                <w:rFonts w:ascii="Times New Roman" w:hAnsi="Times New Roman" w:cs="Times New Roman"/>
                <w:sz w:val="24"/>
                <w:szCs w:val="24"/>
              </w:rPr>
            </w:pPr>
            <w:r>
              <w:rPr>
                <w:rFonts w:ascii="Times New Roman" w:hAnsi="Times New Roman" w:cs="Times New Roman"/>
                <w:sz w:val="24"/>
                <w:szCs w:val="24"/>
              </w:rPr>
              <w:t>Siuntos, neturinčios Sąjungos prekių muitinio statuso, gali būti saugomos prekių laikinojo saugojimo sandėlyje. Asmuo</w:t>
            </w:r>
            <w:r w:rsidR="001E5D41">
              <w:rPr>
                <w:rFonts w:ascii="Times New Roman" w:hAnsi="Times New Roman" w:cs="Times New Roman"/>
                <w:sz w:val="24"/>
                <w:szCs w:val="24"/>
              </w:rPr>
              <w:t>,</w:t>
            </w:r>
          </w:p>
          <w:p w14:paraId="30C9B26F" w14:textId="0503F548" w:rsidR="006030AA" w:rsidRPr="006030AA" w:rsidRDefault="006030AA" w:rsidP="00656895">
            <w:pPr>
              <w:jc w:val="both"/>
              <w:rPr>
                <w:rFonts w:ascii="Times New Roman" w:hAnsi="Times New Roman" w:cs="Times New Roman"/>
                <w:sz w:val="24"/>
                <w:szCs w:val="24"/>
              </w:rPr>
            </w:pPr>
            <w:r>
              <w:rPr>
                <w:rFonts w:ascii="Times New Roman" w:hAnsi="Times New Roman" w:cs="Times New Roman"/>
                <w:sz w:val="24"/>
                <w:szCs w:val="24"/>
              </w:rPr>
              <w:t xml:space="preserve"> norintis turėti tokį sandėlį, turi gauti muitinės leidimą. Prašymas pateikiamas per Muitinės sprendimų valdymo sistemą (</w:t>
            </w:r>
            <w:r w:rsidR="002A7FF3" w:rsidRPr="006030AA">
              <w:rPr>
                <w:rFonts w:ascii="Times New Roman" w:hAnsi="Times New Roman" w:cs="Times New Roman"/>
                <w:sz w:val="24"/>
                <w:szCs w:val="24"/>
              </w:rPr>
              <w:t>Lietuvos muitinės internetinėje svetainėje (https://lrmuitine.lt): rubrika Paslaugos &gt;</w:t>
            </w:r>
            <w:r w:rsidR="002A7FF3">
              <w:rPr>
                <w:rFonts w:ascii="Times New Roman" w:hAnsi="Times New Roman" w:cs="Times New Roman"/>
                <w:sz w:val="24"/>
                <w:szCs w:val="24"/>
              </w:rPr>
              <w:t>Muitų teisės aktuose nustatytos paslaugos &gt;Muitinės leidimų išdavimas. Steigiant (įsteigus) prekių laikinojo saugojimo sandėlį</w:t>
            </w:r>
            <w:r w:rsidR="00656895">
              <w:rPr>
                <w:rFonts w:ascii="Times New Roman" w:hAnsi="Times New Roman" w:cs="Times New Roman"/>
                <w:sz w:val="24"/>
                <w:szCs w:val="24"/>
              </w:rPr>
              <w:t>, muitinei turi būti pateikta bendroji garantija. Norint pateikti bendrąją garantiją reikia gauti muitinės leidimą. Šiuo atveju prašymas pateikiamas taip pat per Muitinės sprendimų valdymo sistemą.</w:t>
            </w:r>
          </w:p>
        </w:tc>
      </w:tr>
      <w:tr w:rsidR="00D56927" w:rsidRPr="006030AA" w14:paraId="1E3E316A" w14:textId="77777777" w:rsidTr="00BE46E2">
        <w:tc>
          <w:tcPr>
            <w:tcW w:w="567" w:type="dxa"/>
          </w:tcPr>
          <w:p w14:paraId="6C2C4723" w14:textId="6E24F675" w:rsidR="00D56927" w:rsidRPr="000B5062" w:rsidRDefault="00D56927" w:rsidP="006030AA">
            <w:pPr>
              <w:jc w:val="both"/>
              <w:rPr>
                <w:rFonts w:ascii="Times New Roman" w:hAnsi="Times New Roman" w:cs="Times New Roman"/>
                <w:sz w:val="24"/>
                <w:szCs w:val="24"/>
                <w:lang w:val="en-US"/>
              </w:rPr>
            </w:pPr>
            <w:r w:rsidRPr="000B5062">
              <w:rPr>
                <w:rFonts w:ascii="Times New Roman" w:hAnsi="Times New Roman" w:cs="Times New Roman"/>
                <w:sz w:val="24"/>
                <w:szCs w:val="24"/>
                <w:lang w:val="en-US"/>
              </w:rPr>
              <w:t>25</w:t>
            </w:r>
          </w:p>
        </w:tc>
        <w:tc>
          <w:tcPr>
            <w:tcW w:w="4820" w:type="dxa"/>
          </w:tcPr>
          <w:p w14:paraId="7AE021EF" w14:textId="77777777" w:rsidR="00D56927" w:rsidRPr="00AC680B" w:rsidRDefault="00D56927" w:rsidP="006030AA">
            <w:pPr>
              <w:jc w:val="both"/>
              <w:rPr>
                <w:rFonts w:ascii="Times New Roman" w:hAnsi="Times New Roman" w:cs="Times New Roman"/>
                <w:sz w:val="24"/>
                <w:szCs w:val="24"/>
                <w:lang w:eastAsia="lt-LT"/>
              </w:rPr>
            </w:pPr>
            <w:r w:rsidRPr="00AC680B">
              <w:rPr>
                <w:rFonts w:ascii="Times New Roman" w:hAnsi="Times New Roman" w:cs="Times New Roman"/>
                <w:sz w:val="24"/>
                <w:szCs w:val="24"/>
                <w:lang w:eastAsia="lt-LT"/>
              </w:rPr>
              <w:t>Veiklos tęstinumo procedūros, kai neveikia sistemos:</w:t>
            </w:r>
          </w:p>
          <w:p w14:paraId="26210D13" w14:textId="77777777" w:rsidR="00906A1F" w:rsidRPr="00AC680B" w:rsidRDefault="00906A1F" w:rsidP="00906A1F">
            <w:pPr>
              <w:widowControl w:val="0"/>
              <w:tabs>
                <w:tab w:val="left" w:pos="720"/>
              </w:tabs>
              <w:ind w:firstLine="720"/>
              <w:jc w:val="both"/>
              <w:rPr>
                <w:rFonts w:ascii="Times New Roman" w:eastAsia="Times New Roman" w:hAnsi="Times New Roman" w:cs="Times New Roman"/>
                <w:sz w:val="24"/>
                <w:szCs w:val="24"/>
              </w:rPr>
            </w:pPr>
            <w:r w:rsidRPr="00AC680B">
              <w:rPr>
                <w:rFonts w:ascii="Times New Roman" w:eastAsia="Times New Roman" w:hAnsi="Times New Roman" w:cs="Times New Roman"/>
                <w:sz w:val="24"/>
                <w:szCs w:val="24"/>
              </w:rPr>
              <w:t>Forminant importo procedūras nedidelės vertės siuntoms ir taikant veiklos tęstinumo procedūras sistemų neveikimo atveju, taisyklės patvirtintos Muitinės departamento prie Lietuvos Respublikos finansų ministerijos generalinio direktoriaus 2020 m. gruodžio 16 d įsakymu Nr. 1B-1029 „Dėl Muitinės veiklos tęstinumo taisyklių, taikomų neveikiant muitinės arba asmens elektroninėms sistemoms, patvirtinimo“ negali būti pritaikomos praktikoje:</w:t>
            </w:r>
          </w:p>
          <w:p w14:paraId="5CFF55B6" w14:textId="19A72A48" w:rsidR="00906A1F" w:rsidRPr="00AC680B" w:rsidRDefault="00906A1F" w:rsidP="00906A1F">
            <w:pPr>
              <w:spacing w:after="160" w:line="259" w:lineRule="auto"/>
              <w:jc w:val="both"/>
              <w:rPr>
                <w:rFonts w:ascii="Times New Roman" w:eastAsia="Times New Roman" w:hAnsi="Times New Roman" w:cs="Times New Roman"/>
                <w:sz w:val="24"/>
                <w:szCs w:val="24"/>
              </w:rPr>
            </w:pPr>
            <w:r w:rsidRPr="00AC680B">
              <w:rPr>
                <w:rFonts w:ascii="Times New Roman" w:eastAsia="Times New Roman" w:hAnsi="Times New Roman" w:cs="Times New Roman"/>
                <w:sz w:val="24"/>
                <w:szCs w:val="24"/>
              </w:rPr>
              <w:t xml:space="preserve">Didelis deklaracijų skaičius negali būti forminamas/ teikiamas popierinių deklaracijų forma, praktikoje neįgyvendinamas mokesčių sumokėjimo atidėjimas pateikus vienkartinę </w:t>
            </w:r>
            <w:r w:rsidRPr="00AC680B">
              <w:rPr>
                <w:rFonts w:ascii="Times New Roman" w:eastAsia="Times New Roman" w:hAnsi="Times New Roman" w:cs="Times New Roman"/>
                <w:sz w:val="24"/>
                <w:szCs w:val="24"/>
              </w:rPr>
              <w:lastRenderedPageBreak/>
              <w:t>garantiją (bendroji garantija negali būti naudojama). Siūlome ieškoti kitų sprendimų.</w:t>
            </w:r>
          </w:p>
          <w:p w14:paraId="3D0DD48A" w14:textId="4D64F1D5" w:rsidR="009A0DC2" w:rsidRPr="00AC680B" w:rsidRDefault="00AA6365" w:rsidP="00906A1F">
            <w:pPr>
              <w:spacing w:after="160" w:line="259" w:lineRule="auto"/>
              <w:jc w:val="both"/>
              <w:rPr>
                <w:rFonts w:ascii="Times New Roman" w:eastAsia="Times New Roman" w:hAnsi="Times New Roman" w:cs="Times New Roman"/>
                <w:sz w:val="24"/>
                <w:szCs w:val="24"/>
              </w:rPr>
            </w:pPr>
            <w:r w:rsidRPr="00AC680B">
              <w:rPr>
                <w:rFonts w:ascii="Times New Roman" w:eastAsia="Times New Roman" w:hAnsi="Times New Roman" w:cs="Times New Roman"/>
                <w:sz w:val="24"/>
                <w:szCs w:val="24"/>
              </w:rPr>
              <w:t>SVARBU IR k</w:t>
            </w:r>
            <w:r w:rsidR="009A0DC2" w:rsidRPr="00AC680B">
              <w:rPr>
                <w:rFonts w:ascii="Times New Roman" w:eastAsia="Times New Roman" w:hAnsi="Times New Roman" w:cs="Times New Roman"/>
                <w:sz w:val="24"/>
                <w:szCs w:val="24"/>
              </w:rPr>
              <w:t xml:space="preserve">ritiškai reikalinga turėti PASLAUGŲ LYGIO SUSITARIMĄ (SLA) dėl </w:t>
            </w:r>
            <w:proofErr w:type="spellStart"/>
            <w:r w:rsidR="009A0DC2" w:rsidRPr="00AC680B">
              <w:rPr>
                <w:rFonts w:ascii="Times New Roman" w:eastAsia="Times New Roman" w:hAnsi="Times New Roman" w:cs="Times New Roman"/>
                <w:sz w:val="24"/>
                <w:szCs w:val="24"/>
              </w:rPr>
              <w:t>iMDAS</w:t>
            </w:r>
            <w:proofErr w:type="spellEnd"/>
            <w:r w:rsidR="009A0DC2" w:rsidRPr="00AC680B">
              <w:rPr>
                <w:rFonts w:ascii="Times New Roman" w:eastAsia="Times New Roman" w:hAnsi="Times New Roman" w:cs="Times New Roman"/>
                <w:sz w:val="24"/>
                <w:szCs w:val="24"/>
              </w:rPr>
              <w:t xml:space="preserve"> (apibūdinant</w:t>
            </w:r>
            <w:r w:rsidR="00997A17" w:rsidRPr="00AC680B">
              <w:rPr>
                <w:rFonts w:ascii="Times New Roman" w:eastAsia="Times New Roman" w:hAnsi="Times New Roman" w:cs="Times New Roman"/>
                <w:sz w:val="24"/>
                <w:szCs w:val="24"/>
              </w:rPr>
              <w:t>į</w:t>
            </w:r>
            <w:r w:rsidR="009A0DC2" w:rsidRPr="00AC680B">
              <w:rPr>
                <w:rFonts w:ascii="Times New Roman" w:eastAsia="Times New Roman" w:hAnsi="Times New Roman" w:cs="Times New Roman"/>
                <w:sz w:val="24"/>
                <w:szCs w:val="24"/>
              </w:rPr>
              <w:t xml:space="preserve"> incidentų reakcijos laikus, sprendimų ir informavimo laikus, problemų skubumą, konkrečius atsakingus asmenis ir pan.)</w:t>
            </w:r>
          </w:p>
          <w:p w14:paraId="79B20318" w14:textId="2F701B9D" w:rsidR="00D56927" w:rsidRPr="00AC680B" w:rsidRDefault="00D56927" w:rsidP="006030AA">
            <w:pPr>
              <w:jc w:val="both"/>
              <w:rPr>
                <w:rFonts w:ascii="Times New Roman" w:hAnsi="Times New Roman" w:cs="Times New Roman"/>
                <w:sz w:val="24"/>
                <w:szCs w:val="24"/>
                <w:lang w:eastAsia="lt-LT"/>
              </w:rPr>
            </w:pPr>
          </w:p>
        </w:tc>
        <w:tc>
          <w:tcPr>
            <w:tcW w:w="5670" w:type="dxa"/>
          </w:tcPr>
          <w:p w14:paraId="0846EECA" w14:textId="350EF0F6" w:rsidR="00D56927" w:rsidRPr="0049396D" w:rsidRDefault="007C4883" w:rsidP="001750E0">
            <w:pPr>
              <w:jc w:val="both"/>
              <w:rPr>
                <w:rFonts w:ascii="Times New Roman" w:hAnsi="Times New Roman" w:cs="Times New Roman"/>
                <w:sz w:val="24"/>
                <w:szCs w:val="24"/>
              </w:rPr>
            </w:pPr>
            <w:r w:rsidRPr="0049396D">
              <w:rPr>
                <w:rFonts w:ascii="Times New Roman" w:eastAsia="Times New Roman" w:hAnsi="Times New Roman" w:cs="Times New Roman"/>
                <w:sz w:val="24"/>
                <w:szCs w:val="24"/>
              </w:rPr>
              <w:lastRenderedPageBreak/>
              <w:t>M</w:t>
            </w:r>
            <w:r w:rsidR="001750E0" w:rsidRPr="0049396D">
              <w:rPr>
                <w:rFonts w:ascii="Times New Roman" w:eastAsia="Times New Roman" w:hAnsi="Times New Roman" w:cs="Times New Roman"/>
                <w:sz w:val="24"/>
                <w:szCs w:val="24"/>
              </w:rPr>
              <w:t>D</w:t>
            </w:r>
            <w:r w:rsidRPr="0049396D">
              <w:rPr>
                <w:rFonts w:ascii="Times New Roman" w:eastAsia="Times New Roman" w:hAnsi="Times New Roman" w:cs="Times New Roman"/>
                <w:sz w:val="24"/>
                <w:szCs w:val="24"/>
              </w:rPr>
              <w:t xml:space="preserve"> generalinio direktoriaus 2020 m. gruodžio 16 d įsakymas Nr. 1B-1029 „Dėl Muitinės veiklos tęstinumo taisyklių, taikomų neveikiant muitinės arba asmens elektroninėms sistemoms, patvirtinimo“</w:t>
            </w:r>
            <w:r w:rsidR="001750E0" w:rsidRPr="0049396D">
              <w:rPr>
                <w:rFonts w:ascii="Times New Roman" w:eastAsia="Times New Roman" w:hAnsi="Times New Roman" w:cs="Times New Roman"/>
                <w:sz w:val="24"/>
                <w:szCs w:val="24"/>
              </w:rPr>
              <w:t xml:space="preserve">, </w:t>
            </w:r>
            <w:r w:rsidR="001750E0" w:rsidRPr="0049396D">
              <w:rPr>
                <w:rFonts w:ascii="Times New Roman" w:hAnsi="Times New Roman" w:cs="Times New Roman"/>
                <w:sz w:val="24"/>
                <w:szCs w:val="24"/>
              </w:rPr>
              <w:t>MD generalinio direktoriaus įsakymas 1B-810</w:t>
            </w:r>
            <w:r w:rsidR="00360653" w:rsidRPr="0049396D">
              <w:rPr>
                <w:rFonts w:ascii="Times New Roman" w:hAnsi="Times New Roman" w:cs="Times New Roman"/>
                <w:sz w:val="24"/>
                <w:szCs w:val="24"/>
              </w:rPr>
              <w:t xml:space="preserve"> „Dėl muitinės ir reeksporto deklaracijų, pateikiamų elektroninėmis duomenų apdorojimo priemonėmis ir raštu, surašymo taisyklių patvirtinimo“</w:t>
            </w:r>
            <w:r w:rsidR="001750E0" w:rsidRPr="0049396D">
              <w:rPr>
                <w:rFonts w:ascii="Times New Roman" w:hAnsi="Times New Roman" w:cs="Times New Roman"/>
                <w:sz w:val="24"/>
                <w:szCs w:val="24"/>
              </w:rPr>
              <w:t>.</w:t>
            </w:r>
          </w:p>
          <w:p w14:paraId="3D2DB9D0" w14:textId="1ABDE0A0" w:rsidR="001750E0" w:rsidRPr="00D56927" w:rsidRDefault="001750E0" w:rsidP="001750E0">
            <w:pPr>
              <w:jc w:val="both"/>
              <w:rPr>
                <w:rFonts w:ascii="Times New Roman" w:hAnsi="Times New Roman" w:cs="Times New Roman"/>
                <w:color w:val="FF0000"/>
                <w:sz w:val="24"/>
                <w:szCs w:val="24"/>
              </w:rPr>
            </w:pPr>
            <w:r w:rsidRPr="0049396D">
              <w:rPr>
                <w:rFonts w:ascii="Times New Roman" w:hAnsi="Times New Roman" w:cs="Times New Roman"/>
                <w:sz w:val="24"/>
                <w:szCs w:val="24"/>
              </w:rPr>
              <w:t>Pažymėtina, kad prieš siuntas deklaruojant išleidimo į laisvą apyvartą muitinės procedūrą, jos laikinai saugomos įforminant laikinojo saugojimo deklaraciją. Prekes laikinai saugoti galima 90 dienų</w:t>
            </w:r>
            <w:r>
              <w:rPr>
                <w:rFonts w:ascii="Times New Roman" w:hAnsi="Times New Roman" w:cs="Times New Roman"/>
                <w:color w:val="0070C0"/>
                <w:sz w:val="24"/>
                <w:szCs w:val="24"/>
              </w:rPr>
              <w:t>.</w:t>
            </w:r>
          </w:p>
        </w:tc>
      </w:tr>
      <w:tr w:rsidR="00D56927" w:rsidRPr="006030AA" w14:paraId="7A7E1C1F" w14:textId="77777777" w:rsidTr="00BE46E2">
        <w:tc>
          <w:tcPr>
            <w:tcW w:w="567" w:type="dxa"/>
          </w:tcPr>
          <w:p w14:paraId="679C7982" w14:textId="4849CB29" w:rsidR="00D56927" w:rsidRDefault="00D56927" w:rsidP="006030AA">
            <w:pPr>
              <w:jc w:val="both"/>
              <w:rPr>
                <w:rFonts w:ascii="Times New Roman" w:hAnsi="Times New Roman" w:cs="Times New Roman"/>
                <w:sz w:val="24"/>
                <w:szCs w:val="24"/>
              </w:rPr>
            </w:pPr>
            <w:r>
              <w:rPr>
                <w:rFonts w:ascii="Times New Roman" w:hAnsi="Times New Roman" w:cs="Times New Roman"/>
                <w:sz w:val="24"/>
                <w:szCs w:val="24"/>
              </w:rPr>
              <w:t>26</w:t>
            </w:r>
          </w:p>
        </w:tc>
        <w:tc>
          <w:tcPr>
            <w:tcW w:w="4820" w:type="dxa"/>
          </w:tcPr>
          <w:p w14:paraId="78EE4DA9" w14:textId="1FBD559F" w:rsidR="00D56927" w:rsidRPr="00906A1F" w:rsidRDefault="00EB2BDA" w:rsidP="006030AA">
            <w:pPr>
              <w:jc w:val="both"/>
              <w:rPr>
                <w:rFonts w:ascii="Times New Roman" w:hAnsi="Times New Roman" w:cs="Times New Roman"/>
                <w:sz w:val="24"/>
                <w:szCs w:val="24"/>
                <w:lang w:eastAsia="lt-LT"/>
              </w:rPr>
            </w:pPr>
            <w:r w:rsidRPr="00AC680B">
              <w:rPr>
                <w:rFonts w:ascii="Times New Roman" w:eastAsia="Times New Roman" w:hAnsi="Times New Roman" w:cs="Times New Roman"/>
                <w:sz w:val="24"/>
                <w:szCs w:val="24"/>
              </w:rPr>
              <w:t>Ypač r</w:t>
            </w:r>
            <w:r w:rsidR="00906A1F" w:rsidRPr="00AC680B">
              <w:rPr>
                <w:rFonts w:ascii="Times New Roman" w:eastAsia="Times New Roman" w:hAnsi="Times New Roman" w:cs="Times New Roman"/>
                <w:sz w:val="24"/>
                <w:szCs w:val="24"/>
              </w:rPr>
              <w:t>eikalingos pereinam</w:t>
            </w:r>
            <w:r w:rsidRPr="00AC680B">
              <w:rPr>
                <w:rFonts w:ascii="Times New Roman" w:eastAsia="Times New Roman" w:hAnsi="Times New Roman" w:cs="Times New Roman"/>
                <w:sz w:val="24"/>
                <w:szCs w:val="24"/>
              </w:rPr>
              <w:t>uoju</w:t>
            </w:r>
            <w:r w:rsidR="00906A1F" w:rsidRPr="00AC680B">
              <w:rPr>
                <w:rFonts w:ascii="Times New Roman" w:eastAsia="Times New Roman" w:hAnsi="Times New Roman" w:cs="Times New Roman"/>
                <w:sz w:val="24"/>
                <w:szCs w:val="24"/>
              </w:rPr>
              <w:t xml:space="preserve"> laikotarpiu po lengvatos panaikinimo taikomos priemonės. Siūloma</w:t>
            </w:r>
            <w:r w:rsidRPr="00AC680B">
              <w:rPr>
                <w:rFonts w:ascii="Times New Roman" w:eastAsia="Times New Roman" w:hAnsi="Times New Roman" w:cs="Times New Roman"/>
                <w:sz w:val="24"/>
                <w:szCs w:val="24"/>
              </w:rPr>
              <w:t xml:space="preserve"> </w:t>
            </w:r>
            <w:r w:rsidR="00906A1F" w:rsidRPr="00AC680B">
              <w:rPr>
                <w:rFonts w:ascii="Times New Roman" w:eastAsia="Times New Roman" w:hAnsi="Times New Roman" w:cs="Times New Roman"/>
                <w:sz w:val="24"/>
                <w:szCs w:val="24"/>
              </w:rPr>
              <w:t xml:space="preserve">iki 22 </w:t>
            </w:r>
            <w:proofErr w:type="spellStart"/>
            <w:r w:rsidR="00906A1F" w:rsidRPr="00AC680B">
              <w:rPr>
                <w:rFonts w:ascii="Times New Roman" w:eastAsia="Times New Roman" w:hAnsi="Times New Roman" w:cs="Times New Roman"/>
                <w:sz w:val="24"/>
                <w:szCs w:val="24"/>
              </w:rPr>
              <w:t>eur</w:t>
            </w:r>
            <w:proofErr w:type="spellEnd"/>
            <w:r w:rsidR="00906A1F" w:rsidRPr="00AC680B">
              <w:rPr>
                <w:rFonts w:ascii="Times New Roman" w:eastAsia="Times New Roman" w:hAnsi="Times New Roman" w:cs="Times New Roman"/>
                <w:sz w:val="24"/>
                <w:szCs w:val="24"/>
              </w:rPr>
              <w:t xml:space="preserve"> vertės siuntas, atgabentas į mūsų logistikos sandėlius iki liepos 1 d.</w:t>
            </w:r>
            <w:r w:rsidRPr="00AC680B">
              <w:rPr>
                <w:rFonts w:ascii="Times New Roman" w:eastAsia="Times New Roman" w:hAnsi="Times New Roman" w:cs="Times New Roman"/>
                <w:sz w:val="24"/>
                <w:szCs w:val="24"/>
              </w:rPr>
              <w:t>, tačiau kurių nebuvo spėta išskirstyti ir pateikti muitinei iki minėtos datos,</w:t>
            </w:r>
            <w:r w:rsidR="00906A1F" w:rsidRPr="00AC680B">
              <w:rPr>
                <w:rFonts w:ascii="Times New Roman" w:eastAsia="Times New Roman" w:hAnsi="Times New Roman" w:cs="Times New Roman"/>
                <w:sz w:val="24"/>
                <w:szCs w:val="24"/>
              </w:rPr>
              <w:t xml:space="preserve"> leisti išleisti</w:t>
            </w:r>
            <w:r w:rsidRPr="00AC680B">
              <w:rPr>
                <w:rFonts w:ascii="Times New Roman" w:eastAsia="Times New Roman" w:hAnsi="Times New Roman" w:cs="Times New Roman"/>
                <w:sz w:val="24"/>
                <w:szCs w:val="24"/>
              </w:rPr>
              <w:t xml:space="preserve"> į laisvą apyvartą</w:t>
            </w:r>
            <w:r w:rsidR="00906A1F" w:rsidRPr="00AC680B">
              <w:rPr>
                <w:rFonts w:ascii="Times New Roman" w:eastAsia="Times New Roman" w:hAnsi="Times New Roman" w:cs="Times New Roman"/>
                <w:sz w:val="24"/>
                <w:szCs w:val="24"/>
              </w:rPr>
              <w:t xml:space="preserve"> be </w:t>
            </w:r>
            <w:r w:rsidRPr="00AC680B">
              <w:rPr>
                <w:rFonts w:ascii="Times New Roman" w:eastAsia="Times New Roman" w:hAnsi="Times New Roman" w:cs="Times New Roman"/>
                <w:sz w:val="24"/>
                <w:szCs w:val="24"/>
              </w:rPr>
              <w:t xml:space="preserve">importo </w:t>
            </w:r>
            <w:r w:rsidR="00906A1F" w:rsidRPr="00AC680B">
              <w:rPr>
                <w:rFonts w:ascii="Times New Roman" w:eastAsia="Times New Roman" w:hAnsi="Times New Roman" w:cs="Times New Roman"/>
                <w:sz w:val="24"/>
                <w:szCs w:val="24"/>
              </w:rPr>
              <w:t>mokesčių (senąja tvarka)</w:t>
            </w:r>
            <w:r w:rsidRPr="00AC680B">
              <w:rPr>
                <w:rFonts w:ascii="Times New Roman" w:eastAsia="Times New Roman" w:hAnsi="Times New Roman" w:cs="Times New Roman"/>
                <w:sz w:val="24"/>
                <w:szCs w:val="24"/>
              </w:rPr>
              <w:t>. Priešingu atveju, tai neigiamai paveiks mūsų klientus, kils nepasitenkinimas, pasipils skundai.</w:t>
            </w:r>
          </w:p>
        </w:tc>
        <w:tc>
          <w:tcPr>
            <w:tcW w:w="5670" w:type="dxa"/>
          </w:tcPr>
          <w:p w14:paraId="4526C14B" w14:textId="77777777" w:rsidR="00D56927" w:rsidRDefault="001750E0" w:rsidP="005E733C">
            <w:pPr>
              <w:jc w:val="both"/>
              <w:rPr>
                <w:rFonts w:ascii="Times New Roman" w:hAnsi="Times New Roman" w:cs="Times New Roman"/>
                <w:sz w:val="24"/>
                <w:szCs w:val="24"/>
              </w:rPr>
            </w:pPr>
            <w:r w:rsidRPr="0049396D">
              <w:rPr>
                <w:rFonts w:ascii="Times New Roman" w:hAnsi="Times New Roman" w:cs="Times New Roman"/>
                <w:sz w:val="24"/>
                <w:szCs w:val="24"/>
              </w:rPr>
              <w:t>Pereinamasis laikotarpis gavosi nuo 2021-01-01 iki 2021-05-31</w:t>
            </w:r>
            <w:r w:rsidR="005E733C" w:rsidRPr="0049396D">
              <w:rPr>
                <w:rFonts w:ascii="Times New Roman" w:hAnsi="Times New Roman" w:cs="Times New Roman"/>
                <w:sz w:val="24"/>
                <w:szCs w:val="24"/>
              </w:rPr>
              <w:t>, atidėjus Direktyvos įgyvendinimą.</w:t>
            </w:r>
          </w:p>
          <w:p w14:paraId="692639A3" w14:textId="6EE3D7C3" w:rsidR="0049396D" w:rsidRDefault="0049396D" w:rsidP="005E733C">
            <w:pPr>
              <w:jc w:val="both"/>
              <w:rPr>
                <w:rFonts w:ascii="Times New Roman" w:hAnsi="Times New Roman" w:cs="Times New Roman"/>
                <w:sz w:val="24"/>
                <w:szCs w:val="24"/>
              </w:rPr>
            </w:pPr>
            <w:r>
              <w:rPr>
                <w:rFonts w:ascii="Times New Roman" w:hAnsi="Times New Roman" w:cs="Times New Roman"/>
                <w:sz w:val="24"/>
                <w:szCs w:val="24"/>
              </w:rPr>
              <w:t xml:space="preserve">Rekomenduojame siuntas, kurių savoji vertė iki 22 </w:t>
            </w:r>
            <w:proofErr w:type="spellStart"/>
            <w:r>
              <w:rPr>
                <w:rFonts w:ascii="Times New Roman" w:hAnsi="Times New Roman" w:cs="Times New Roman"/>
                <w:sz w:val="24"/>
                <w:szCs w:val="24"/>
              </w:rPr>
              <w:t>eur</w:t>
            </w:r>
            <w:proofErr w:type="spellEnd"/>
            <w:r>
              <w:rPr>
                <w:rFonts w:ascii="Times New Roman" w:hAnsi="Times New Roman" w:cs="Times New Roman"/>
                <w:sz w:val="24"/>
                <w:szCs w:val="24"/>
              </w:rPr>
              <w:t xml:space="preserve"> ir kurios atvežtos į Lietuvą iki birželio 30 d., operatyviai teikti muitinei jas deklaruojant veiksmu, nes nuo liepos 1 d. išleidžiant tokias siuntas į laisvą apyvartą jos bus apmokestintos importo PVM</w:t>
            </w:r>
            <w:r w:rsidR="00272451">
              <w:rPr>
                <w:rFonts w:ascii="Times New Roman" w:hAnsi="Times New Roman" w:cs="Times New Roman"/>
                <w:sz w:val="24"/>
                <w:szCs w:val="24"/>
              </w:rPr>
              <w:t xml:space="preserve"> ir turės būti pateikiama muitinės deklaracija</w:t>
            </w:r>
            <w:r>
              <w:rPr>
                <w:rFonts w:ascii="Times New Roman" w:hAnsi="Times New Roman" w:cs="Times New Roman"/>
                <w:sz w:val="24"/>
                <w:szCs w:val="24"/>
              </w:rPr>
              <w:t>.</w:t>
            </w:r>
          </w:p>
        </w:tc>
      </w:tr>
      <w:tr w:rsidR="00451D17" w:rsidRPr="006030AA" w14:paraId="0AE276AC" w14:textId="77777777" w:rsidTr="00BE46E2">
        <w:tc>
          <w:tcPr>
            <w:tcW w:w="567" w:type="dxa"/>
          </w:tcPr>
          <w:p w14:paraId="33A8DBA9" w14:textId="1F142FF8" w:rsidR="00451D17" w:rsidRPr="000B19A8" w:rsidRDefault="000B19A8" w:rsidP="006030AA">
            <w:pPr>
              <w:jc w:val="both"/>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4820" w:type="dxa"/>
          </w:tcPr>
          <w:p w14:paraId="37ED258E" w14:textId="77777777" w:rsidR="00997A17" w:rsidRPr="00AC680B" w:rsidRDefault="00997A17" w:rsidP="00660BF9">
            <w:pPr>
              <w:ind w:left="182"/>
              <w:rPr>
                <w:rFonts w:ascii="Times New Roman" w:eastAsia="Times New Roman" w:hAnsi="Times New Roman" w:cs="Times New Roman"/>
                <w:sz w:val="24"/>
                <w:szCs w:val="24"/>
              </w:rPr>
            </w:pPr>
            <w:r w:rsidRPr="00AC680B">
              <w:rPr>
                <w:rFonts w:ascii="Times New Roman" w:eastAsia="Times New Roman" w:hAnsi="Times New Roman" w:cs="Times New Roman"/>
                <w:sz w:val="24"/>
                <w:szCs w:val="24"/>
              </w:rPr>
              <w:t>IOSS sistema.</w:t>
            </w:r>
          </w:p>
          <w:p w14:paraId="15A6FC85" w14:textId="2C183670" w:rsidR="00451D17" w:rsidRPr="00AC680B" w:rsidRDefault="00660BF9" w:rsidP="00660BF9">
            <w:pPr>
              <w:ind w:left="182"/>
              <w:rPr>
                <w:rFonts w:ascii="Times New Roman" w:eastAsia="Times New Roman" w:hAnsi="Times New Roman" w:cs="Times New Roman"/>
                <w:sz w:val="24"/>
                <w:szCs w:val="24"/>
              </w:rPr>
            </w:pPr>
            <w:r w:rsidRPr="00AC680B">
              <w:rPr>
                <w:rFonts w:ascii="Times New Roman" w:eastAsia="Times New Roman" w:hAnsi="Times New Roman" w:cs="Times New Roman"/>
                <w:sz w:val="24"/>
                <w:szCs w:val="24"/>
              </w:rPr>
              <w:t>N</w:t>
            </w:r>
            <w:r w:rsidR="00451D17" w:rsidRPr="00AC680B">
              <w:rPr>
                <w:rFonts w:ascii="Times New Roman" w:eastAsia="Times New Roman" w:hAnsi="Times New Roman" w:cs="Times New Roman"/>
                <w:sz w:val="24"/>
                <w:szCs w:val="24"/>
              </w:rPr>
              <w:t xml:space="preserve">e importuojančios valstybės narės (pvz., ne LT) gavėjams skirtos siuntos gali būti išleidžiamos kitoje nei vartojimo šalyje tik tokiu atveju, jeigu taikoma IOSS schema.  Klausimas - ar galima tiesiogiai taikyti Muitinės įstatymo (naujos redakcijos, įsigaliosiančios nuo liepos 1 d.) nuostatas dėl atskiro įgaliojimo </w:t>
            </w:r>
            <w:proofErr w:type="spellStart"/>
            <w:r w:rsidR="00451D17" w:rsidRPr="00AC680B">
              <w:rPr>
                <w:rFonts w:ascii="Times New Roman" w:eastAsia="Times New Roman" w:hAnsi="Times New Roman" w:cs="Times New Roman"/>
                <w:sz w:val="24"/>
                <w:szCs w:val="24"/>
              </w:rPr>
              <w:t>nereikalavimo</w:t>
            </w:r>
            <w:proofErr w:type="spellEnd"/>
            <w:r w:rsidR="00451D17" w:rsidRPr="00AC680B">
              <w:rPr>
                <w:rFonts w:ascii="Times New Roman" w:eastAsia="Times New Roman" w:hAnsi="Times New Roman" w:cs="Times New Roman"/>
                <w:sz w:val="24"/>
                <w:szCs w:val="24"/>
              </w:rPr>
              <w:t xml:space="preserve">  esant situacijoms, kai deklaruojamos IOSS siuntos LT, bet jos skirtos kitų ES šalių gavėjams. </w:t>
            </w:r>
          </w:p>
          <w:p w14:paraId="42323057" w14:textId="77777777" w:rsidR="00451D17" w:rsidRPr="00AC680B" w:rsidRDefault="00451D17" w:rsidP="00451D17">
            <w:pPr>
              <w:ind w:left="40" w:firstLine="142"/>
              <w:rPr>
                <w:rFonts w:ascii="Times New Roman" w:eastAsia="Times New Roman" w:hAnsi="Times New Roman" w:cs="Times New Roman"/>
                <w:sz w:val="24"/>
                <w:szCs w:val="24"/>
              </w:rPr>
            </w:pPr>
            <w:r w:rsidRPr="00AC680B">
              <w:rPr>
                <w:rFonts w:ascii="Times New Roman" w:eastAsia="Times New Roman" w:hAnsi="Times New Roman" w:cs="Times New Roman"/>
                <w:sz w:val="24"/>
                <w:szCs w:val="24"/>
              </w:rPr>
              <w:t>„4. Kai taikoma Lietuvos Respublikos pridėtinės vertės mokesčio įstatymo XII skyriaus septintajame skirsnyje nustatyta speciali nuotolinės prekybos iš trečiųjų teritorijų ar trečiųjų valstybių importuojamomis prekėmis apmokestinimo schema, asmenys, deklaruojantys prekes, laikomi turinčiais gavėjų įgaliojimą deklaruoti prekes savo vardu, jeigu tokių prekių gavėjai nėra iš anksto informavę šių asmenų, kad pageidauja deklaruoti jų gaunamas prekes patys arba paskirdami kitą atstovą muitinėje.“</w:t>
            </w:r>
          </w:p>
          <w:p w14:paraId="6FFFBE8E" w14:textId="77777777" w:rsidR="00451D17" w:rsidRDefault="00451D17" w:rsidP="00451D17">
            <w:pPr>
              <w:ind w:left="40" w:firstLine="142"/>
              <w:jc w:val="both"/>
              <w:rPr>
                <w:rFonts w:ascii="Times New Roman" w:eastAsia="Times New Roman" w:hAnsi="Times New Roman" w:cs="Times New Roman"/>
                <w:color w:val="FF0000"/>
                <w:sz w:val="24"/>
                <w:szCs w:val="24"/>
              </w:rPr>
            </w:pPr>
          </w:p>
        </w:tc>
        <w:tc>
          <w:tcPr>
            <w:tcW w:w="5670" w:type="dxa"/>
          </w:tcPr>
          <w:p w14:paraId="413E3776" w14:textId="06B22A28" w:rsidR="00451D17" w:rsidRDefault="004C049E" w:rsidP="0049396D">
            <w:pPr>
              <w:jc w:val="both"/>
              <w:rPr>
                <w:rFonts w:ascii="Times New Roman" w:hAnsi="Times New Roman" w:cs="Times New Roman"/>
                <w:sz w:val="24"/>
                <w:szCs w:val="24"/>
              </w:rPr>
            </w:pPr>
            <w:r w:rsidRPr="0049396D">
              <w:rPr>
                <w:rFonts w:ascii="Times New Roman" w:hAnsi="Times New Roman" w:cs="Times New Roman"/>
                <w:sz w:val="24"/>
                <w:szCs w:val="24"/>
              </w:rPr>
              <w:t xml:space="preserve">Taip. </w:t>
            </w:r>
            <w:r w:rsidR="0049396D">
              <w:rPr>
                <w:rFonts w:ascii="Times New Roman" w:hAnsi="Times New Roman" w:cs="Times New Roman"/>
                <w:sz w:val="24"/>
                <w:szCs w:val="24"/>
              </w:rPr>
              <w:t>IOSS siuntas, skirtas kitų ES valstybių narių gavėjams, išleidžiant į laisvą apyvartą Lietuvoje taikomos Lietuvos Respublikos muitinės įstatymo 24 straipsnio nuostatos.</w:t>
            </w:r>
          </w:p>
        </w:tc>
      </w:tr>
      <w:tr w:rsidR="00451D17" w:rsidRPr="006030AA" w14:paraId="7EA0ADC7" w14:textId="77777777" w:rsidTr="00BE46E2">
        <w:tc>
          <w:tcPr>
            <w:tcW w:w="567" w:type="dxa"/>
          </w:tcPr>
          <w:p w14:paraId="6E0D4669" w14:textId="44ECBC6E" w:rsidR="00451D17" w:rsidRPr="000B5062" w:rsidRDefault="000B19A8" w:rsidP="006030AA">
            <w:pPr>
              <w:jc w:val="both"/>
              <w:rPr>
                <w:rFonts w:ascii="Times New Roman" w:hAnsi="Times New Roman" w:cs="Times New Roman"/>
                <w:sz w:val="24"/>
                <w:szCs w:val="24"/>
              </w:rPr>
            </w:pPr>
            <w:r w:rsidRPr="000B5062">
              <w:rPr>
                <w:rFonts w:ascii="Times New Roman" w:hAnsi="Times New Roman" w:cs="Times New Roman"/>
                <w:sz w:val="24"/>
                <w:szCs w:val="24"/>
              </w:rPr>
              <w:t>28</w:t>
            </w:r>
          </w:p>
        </w:tc>
        <w:tc>
          <w:tcPr>
            <w:tcW w:w="4820" w:type="dxa"/>
          </w:tcPr>
          <w:p w14:paraId="0E531598" w14:textId="40E6A101" w:rsidR="00451D17" w:rsidRPr="00AC680B" w:rsidRDefault="00660BF9" w:rsidP="006030AA">
            <w:pPr>
              <w:jc w:val="both"/>
              <w:rPr>
                <w:rFonts w:ascii="Times New Roman" w:eastAsia="Times New Roman" w:hAnsi="Times New Roman" w:cs="Times New Roman"/>
                <w:sz w:val="24"/>
                <w:szCs w:val="24"/>
              </w:rPr>
            </w:pPr>
            <w:r w:rsidRPr="00AC680B">
              <w:rPr>
                <w:rFonts w:ascii="Times New Roman" w:eastAsia="Times New Roman" w:hAnsi="Times New Roman" w:cs="Times New Roman"/>
                <w:sz w:val="24"/>
                <w:szCs w:val="24"/>
              </w:rPr>
              <w:t xml:space="preserve">Ar IOSS siuntoms bus taikoma vadinama </w:t>
            </w:r>
            <w:proofErr w:type="spellStart"/>
            <w:r w:rsidRPr="00AC680B">
              <w:rPr>
                <w:rFonts w:ascii="Times New Roman" w:eastAsia="Times New Roman" w:hAnsi="Times New Roman" w:cs="Times New Roman"/>
                <w:sz w:val="24"/>
                <w:szCs w:val="24"/>
              </w:rPr>
              <w:t>green</w:t>
            </w:r>
            <w:proofErr w:type="spellEnd"/>
            <w:r w:rsidRPr="00AC680B">
              <w:rPr>
                <w:rFonts w:ascii="Times New Roman" w:eastAsia="Times New Roman" w:hAnsi="Times New Roman" w:cs="Times New Roman"/>
                <w:sz w:val="24"/>
                <w:szCs w:val="24"/>
              </w:rPr>
              <w:t xml:space="preserve"> </w:t>
            </w:r>
            <w:proofErr w:type="spellStart"/>
            <w:r w:rsidRPr="00AC680B">
              <w:rPr>
                <w:rFonts w:ascii="Times New Roman" w:eastAsia="Times New Roman" w:hAnsi="Times New Roman" w:cs="Times New Roman"/>
                <w:sz w:val="24"/>
                <w:szCs w:val="24"/>
              </w:rPr>
              <w:t>lane</w:t>
            </w:r>
            <w:proofErr w:type="spellEnd"/>
            <w:r w:rsidRPr="00AC680B">
              <w:rPr>
                <w:rFonts w:ascii="Times New Roman" w:eastAsia="Times New Roman" w:hAnsi="Times New Roman" w:cs="Times New Roman"/>
                <w:sz w:val="24"/>
                <w:szCs w:val="24"/>
              </w:rPr>
              <w:t xml:space="preserve">? Kitų šalių operatoriai tvirtina turintys susiderėtus procesu su muitine, jog tokių siuntų judėjimas nebus stabdomas, operatoriams nereikės kreiptis į klientą dėl papildomų </w:t>
            </w:r>
            <w:r w:rsidRPr="00AC680B">
              <w:rPr>
                <w:rFonts w:ascii="Times New Roman" w:eastAsia="Times New Roman" w:hAnsi="Times New Roman" w:cs="Times New Roman"/>
                <w:sz w:val="24"/>
                <w:szCs w:val="24"/>
              </w:rPr>
              <w:lastRenderedPageBreak/>
              <w:t>dokumentų, juos nagrinėti ir saugoti. Kokia bus tvarka Lietuvoje? Kur tai bus įtvirtinta?</w:t>
            </w:r>
          </w:p>
        </w:tc>
        <w:tc>
          <w:tcPr>
            <w:tcW w:w="5670" w:type="dxa"/>
          </w:tcPr>
          <w:p w14:paraId="24702DFB" w14:textId="0AFAAEA7" w:rsidR="00451D17" w:rsidRDefault="004C049E" w:rsidP="0049396D">
            <w:pPr>
              <w:jc w:val="both"/>
              <w:rPr>
                <w:rFonts w:ascii="Times New Roman" w:hAnsi="Times New Roman" w:cs="Times New Roman"/>
                <w:sz w:val="24"/>
                <w:szCs w:val="24"/>
              </w:rPr>
            </w:pPr>
            <w:r w:rsidRPr="0049396D">
              <w:rPr>
                <w:rFonts w:ascii="Times New Roman" w:hAnsi="Times New Roman" w:cs="Times New Roman"/>
                <w:sz w:val="24"/>
                <w:szCs w:val="24"/>
              </w:rPr>
              <w:lastRenderedPageBreak/>
              <w:t xml:space="preserve">Lietuvos muitinė </w:t>
            </w:r>
            <w:r w:rsidR="0049396D">
              <w:rPr>
                <w:rFonts w:ascii="Times New Roman" w:hAnsi="Times New Roman" w:cs="Times New Roman"/>
                <w:sz w:val="24"/>
                <w:szCs w:val="24"/>
              </w:rPr>
              <w:t xml:space="preserve">taip pat be reikalo </w:t>
            </w:r>
            <w:r w:rsidRPr="0049396D">
              <w:rPr>
                <w:rFonts w:ascii="Times New Roman" w:hAnsi="Times New Roman" w:cs="Times New Roman"/>
                <w:sz w:val="24"/>
                <w:szCs w:val="24"/>
              </w:rPr>
              <w:t>nestabdys tokių siuntų judėjimo.</w:t>
            </w:r>
          </w:p>
        </w:tc>
      </w:tr>
      <w:tr w:rsidR="009B64DE" w:rsidRPr="006030AA" w14:paraId="003E6857" w14:textId="77777777" w:rsidTr="00BE46E2">
        <w:tc>
          <w:tcPr>
            <w:tcW w:w="567" w:type="dxa"/>
          </w:tcPr>
          <w:p w14:paraId="1275C00F" w14:textId="1EB2C5A9" w:rsidR="009B64DE" w:rsidRDefault="009B64DE" w:rsidP="006030AA">
            <w:pPr>
              <w:jc w:val="both"/>
              <w:rPr>
                <w:rFonts w:ascii="Times New Roman" w:hAnsi="Times New Roman" w:cs="Times New Roman"/>
                <w:sz w:val="24"/>
                <w:szCs w:val="24"/>
              </w:rPr>
            </w:pPr>
            <w:r>
              <w:rPr>
                <w:rFonts w:ascii="Times New Roman" w:hAnsi="Times New Roman" w:cs="Times New Roman"/>
                <w:sz w:val="24"/>
                <w:szCs w:val="24"/>
              </w:rPr>
              <w:t>29</w:t>
            </w:r>
          </w:p>
        </w:tc>
        <w:tc>
          <w:tcPr>
            <w:tcW w:w="4820" w:type="dxa"/>
          </w:tcPr>
          <w:p w14:paraId="4A55B985" w14:textId="296BFC3A" w:rsidR="009B64DE" w:rsidRPr="00AC680B" w:rsidRDefault="00F26916" w:rsidP="006030AA">
            <w:pPr>
              <w:jc w:val="both"/>
              <w:rPr>
                <w:rFonts w:ascii="Times New Roman" w:eastAsia="Times New Roman" w:hAnsi="Times New Roman" w:cs="Times New Roman"/>
                <w:sz w:val="24"/>
                <w:szCs w:val="24"/>
              </w:rPr>
            </w:pPr>
            <w:r w:rsidRPr="00AC680B">
              <w:rPr>
                <w:rFonts w:ascii="Times New Roman" w:eastAsia="Times New Roman" w:hAnsi="Times New Roman" w:cs="Times New Roman"/>
                <w:sz w:val="24"/>
                <w:szCs w:val="24"/>
              </w:rPr>
              <w:t>Reikalingas savarankiško deklaravimo portalo</w:t>
            </w:r>
            <w:r w:rsidR="00433808" w:rsidRPr="00AC680B">
              <w:rPr>
                <w:rFonts w:ascii="Times New Roman" w:eastAsia="Times New Roman" w:hAnsi="Times New Roman" w:cs="Times New Roman"/>
                <w:sz w:val="24"/>
                <w:szCs w:val="24"/>
              </w:rPr>
              <w:t xml:space="preserve"> ir viso proceso</w:t>
            </w:r>
            <w:r w:rsidRPr="00AC680B">
              <w:rPr>
                <w:rFonts w:ascii="Times New Roman" w:eastAsia="Times New Roman" w:hAnsi="Times New Roman" w:cs="Times New Roman"/>
                <w:sz w:val="24"/>
                <w:szCs w:val="24"/>
              </w:rPr>
              <w:t xml:space="preserve"> pristatymas. Verslo poreikis žinoti siunčiamos informacijos</w:t>
            </w:r>
            <w:r w:rsidR="00433808" w:rsidRPr="00AC680B">
              <w:rPr>
                <w:rFonts w:ascii="Times New Roman" w:eastAsia="Times New Roman" w:hAnsi="Times New Roman" w:cs="Times New Roman"/>
                <w:sz w:val="24"/>
                <w:szCs w:val="24"/>
              </w:rPr>
              <w:t xml:space="preserve"> žinučių standartus, turinį, periodiškumą ir t.t.</w:t>
            </w:r>
          </w:p>
        </w:tc>
        <w:tc>
          <w:tcPr>
            <w:tcW w:w="5670" w:type="dxa"/>
          </w:tcPr>
          <w:p w14:paraId="55BAF463" w14:textId="6C29F06B" w:rsidR="009B64DE" w:rsidRDefault="00A83403" w:rsidP="00272451">
            <w:pPr>
              <w:jc w:val="both"/>
              <w:rPr>
                <w:rFonts w:ascii="Times New Roman" w:hAnsi="Times New Roman" w:cs="Times New Roman"/>
                <w:sz w:val="24"/>
                <w:szCs w:val="24"/>
              </w:rPr>
            </w:pPr>
            <w:r>
              <w:rPr>
                <w:rFonts w:ascii="Times New Roman" w:hAnsi="Times New Roman" w:cs="Times New Roman"/>
                <w:sz w:val="24"/>
                <w:szCs w:val="24"/>
              </w:rPr>
              <w:t xml:space="preserve">Elektroninių pranešimų struktūros, duomenų elementai nurodyti </w:t>
            </w:r>
            <w:proofErr w:type="spellStart"/>
            <w:r w:rsidRPr="006030AA">
              <w:rPr>
                <w:rFonts w:ascii="Times New Roman" w:hAnsi="Times New Roman" w:cs="Times New Roman"/>
                <w:sz w:val="24"/>
                <w:szCs w:val="24"/>
              </w:rPr>
              <w:t>iMDAS</w:t>
            </w:r>
            <w:proofErr w:type="spellEnd"/>
            <w:r w:rsidRPr="006030AA">
              <w:rPr>
                <w:rFonts w:ascii="Times New Roman" w:hAnsi="Times New Roman" w:cs="Times New Roman"/>
                <w:sz w:val="24"/>
                <w:szCs w:val="24"/>
              </w:rPr>
              <w:t xml:space="preserve"> kliento sąsajos specifikacijos projekt</w:t>
            </w:r>
            <w:r>
              <w:rPr>
                <w:rFonts w:ascii="Times New Roman" w:hAnsi="Times New Roman" w:cs="Times New Roman"/>
                <w:sz w:val="24"/>
                <w:szCs w:val="24"/>
              </w:rPr>
              <w:t>e</w:t>
            </w:r>
            <w:r w:rsidRPr="006030AA">
              <w:rPr>
                <w:rFonts w:ascii="Times New Roman" w:hAnsi="Times New Roman" w:cs="Times New Roman"/>
                <w:sz w:val="24"/>
                <w:szCs w:val="24"/>
              </w:rPr>
              <w:t xml:space="preserve"> (versija 0.</w:t>
            </w:r>
            <w:r>
              <w:rPr>
                <w:rFonts w:ascii="Times New Roman" w:hAnsi="Times New Roman" w:cs="Times New Roman"/>
                <w:sz w:val="24"/>
                <w:szCs w:val="24"/>
              </w:rPr>
              <w:t>2</w:t>
            </w:r>
            <w:r w:rsidRPr="006030AA">
              <w:rPr>
                <w:rFonts w:ascii="Times New Roman" w:hAnsi="Times New Roman" w:cs="Times New Roman"/>
                <w:sz w:val="24"/>
                <w:szCs w:val="24"/>
              </w:rPr>
              <w:t>0)</w:t>
            </w:r>
            <w:r>
              <w:rPr>
                <w:rFonts w:ascii="Times New Roman" w:hAnsi="Times New Roman" w:cs="Times New Roman"/>
                <w:sz w:val="24"/>
                <w:szCs w:val="24"/>
              </w:rPr>
              <w:t>; kuris</w:t>
            </w:r>
            <w:r w:rsidRPr="006030AA">
              <w:rPr>
                <w:rFonts w:ascii="Times New Roman" w:hAnsi="Times New Roman" w:cs="Times New Roman"/>
                <w:sz w:val="24"/>
                <w:szCs w:val="24"/>
              </w:rPr>
              <w:t xml:space="preserve"> paskelbta</w:t>
            </w:r>
            <w:r>
              <w:rPr>
                <w:rFonts w:ascii="Times New Roman" w:hAnsi="Times New Roman" w:cs="Times New Roman"/>
                <w:sz w:val="24"/>
                <w:szCs w:val="24"/>
              </w:rPr>
              <w:t>s</w:t>
            </w:r>
            <w:r w:rsidRPr="006030AA">
              <w:rPr>
                <w:rFonts w:ascii="Times New Roman" w:hAnsi="Times New Roman" w:cs="Times New Roman"/>
                <w:sz w:val="24"/>
                <w:szCs w:val="24"/>
              </w:rPr>
              <w:t xml:space="preserve"> Lietuvos muitinės internetinėje svetainėje (https://lrmuitine.lt): rubrika Paslaugos&gt; Elektroninės sistemos&gt; Muitinės deklaracijų apdorojimo sistema&gt; Verslininko sąsajos specifikacija.</w:t>
            </w:r>
          </w:p>
        </w:tc>
      </w:tr>
      <w:tr w:rsidR="00433808" w:rsidRPr="006030AA" w14:paraId="60D27D0D" w14:textId="77777777" w:rsidTr="00BE46E2">
        <w:tc>
          <w:tcPr>
            <w:tcW w:w="567" w:type="dxa"/>
          </w:tcPr>
          <w:p w14:paraId="5D35D685" w14:textId="5CE83CDD" w:rsidR="00433808" w:rsidRPr="00960641" w:rsidRDefault="00960641" w:rsidP="006030AA">
            <w:pPr>
              <w:jc w:val="both"/>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4820" w:type="dxa"/>
          </w:tcPr>
          <w:p w14:paraId="7573845B" w14:textId="3257BFAB" w:rsidR="00433808" w:rsidRDefault="009A0DC2" w:rsidP="006030AA">
            <w:pPr>
              <w:jc w:val="both"/>
              <w:rPr>
                <w:rFonts w:ascii="Times New Roman" w:eastAsia="Times New Roman" w:hAnsi="Times New Roman" w:cs="Times New Roman"/>
                <w:color w:val="FF0000"/>
                <w:sz w:val="24"/>
                <w:szCs w:val="24"/>
              </w:rPr>
            </w:pPr>
            <w:r w:rsidRPr="00AC680B">
              <w:rPr>
                <w:rFonts w:ascii="Times New Roman" w:eastAsia="Times New Roman" w:hAnsi="Times New Roman" w:cs="Times New Roman"/>
                <w:sz w:val="24"/>
                <w:szCs w:val="24"/>
              </w:rPr>
              <w:t xml:space="preserve">El. prekyboje dažniausiai taikomų </w:t>
            </w:r>
            <w:r w:rsidR="00960641" w:rsidRPr="00AC680B">
              <w:rPr>
                <w:rFonts w:ascii="Times New Roman" w:eastAsia="Times New Roman" w:hAnsi="Times New Roman" w:cs="Times New Roman"/>
                <w:sz w:val="24"/>
                <w:szCs w:val="24"/>
              </w:rPr>
              <w:t>H</w:t>
            </w:r>
            <w:r w:rsidRPr="00AC680B">
              <w:rPr>
                <w:rFonts w:ascii="Times New Roman" w:eastAsia="Times New Roman" w:hAnsi="Times New Roman" w:cs="Times New Roman"/>
                <w:sz w:val="24"/>
                <w:szCs w:val="24"/>
              </w:rPr>
              <w:t>S</w:t>
            </w:r>
            <w:r w:rsidR="00960641" w:rsidRPr="00AC680B">
              <w:rPr>
                <w:rFonts w:ascii="Times New Roman" w:eastAsia="Times New Roman" w:hAnsi="Times New Roman" w:cs="Times New Roman"/>
                <w:sz w:val="24"/>
                <w:szCs w:val="24"/>
              </w:rPr>
              <w:t xml:space="preserve"> kodų</w:t>
            </w:r>
            <w:r w:rsidRPr="00AC680B">
              <w:rPr>
                <w:rFonts w:ascii="Times New Roman" w:eastAsia="Times New Roman" w:hAnsi="Times New Roman" w:cs="Times New Roman"/>
                <w:sz w:val="24"/>
                <w:szCs w:val="24"/>
              </w:rPr>
              <w:t xml:space="preserve"> sąrašų, kuriuos rengiamasi naudoti savarankiško deklaravimo sistemoje, </w:t>
            </w:r>
            <w:r w:rsidR="00960641" w:rsidRPr="00AC680B">
              <w:rPr>
                <w:rFonts w:ascii="Times New Roman" w:eastAsia="Times New Roman" w:hAnsi="Times New Roman" w:cs="Times New Roman"/>
                <w:sz w:val="24"/>
                <w:szCs w:val="24"/>
              </w:rPr>
              <w:t xml:space="preserve"> </w:t>
            </w:r>
            <w:r w:rsidRPr="00AC680B">
              <w:rPr>
                <w:rFonts w:ascii="Times New Roman" w:eastAsia="Times New Roman" w:hAnsi="Times New Roman" w:cs="Times New Roman"/>
                <w:sz w:val="24"/>
                <w:szCs w:val="24"/>
              </w:rPr>
              <w:t>viešinimas ir prieinamumas.</w:t>
            </w:r>
            <w:r w:rsidRPr="000B5062">
              <w:t xml:space="preserve"> </w:t>
            </w:r>
            <w:r w:rsidRPr="00AC680B">
              <w:rPr>
                <w:rFonts w:ascii="Times New Roman" w:eastAsia="Times New Roman" w:hAnsi="Times New Roman" w:cs="Times New Roman"/>
                <w:sz w:val="24"/>
                <w:szCs w:val="24"/>
              </w:rPr>
              <w:t xml:space="preserve">Verslui būtų naudinga ir reikalinga supaprastinta mažaverčių siuntų deklaravimui pritaikyta HS kodų parinkimo/ sutikrinimo priemonė, kurią būtų galima naudoti ne tik importo, bet ir eksporto procese ir </w:t>
            </w:r>
            <w:r w:rsidR="00997A17" w:rsidRPr="00AC680B">
              <w:rPr>
                <w:rFonts w:ascii="Times New Roman" w:eastAsia="Times New Roman" w:hAnsi="Times New Roman" w:cs="Times New Roman"/>
                <w:sz w:val="24"/>
                <w:szCs w:val="24"/>
              </w:rPr>
              <w:t xml:space="preserve">taip </w:t>
            </w:r>
            <w:r w:rsidRPr="00AC680B">
              <w:rPr>
                <w:rFonts w:ascii="Times New Roman" w:eastAsia="Times New Roman" w:hAnsi="Times New Roman" w:cs="Times New Roman"/>
                <w:sz w:val="24"/>
                <w:szCs w:val="24"/>
              </w:rPr>
              <w:t xml:space="preserve">užtikrinti geresnę atitiktį muitų teisės reikalavimams. </w:t>
            </w:r>
          </w:p>
        </w:tc>
        <w:tc>
          <w:tcPr>
            <w:tcW w:w="5670" w:type="dxa"/>
          </w:tcPr>
          <w:p w14:paraId="6BA9814E" w14:textId="498CDD5C" w:rsidR="00433808" w:rsidRDefault="00A83403" w:rsidP="00E561E4">
            <w:pPr>
              <w:jc w:val="both"/>
              <w:rPr>
                <w:rFonts w:ascii="Times New Roman" w:hAnsi="Times New Roman" w:cs="Times New Roman"/>
                <w:sz w:val="24"/>
                <w:szCs w:val="24"/>
              </w:rPr>
            </w:pPr>
            <w:r w:rsidRPr="00A83403">
              <w:rPr>
                <w:rFonts w:ascii="Times New Roman" w:hAnsi="Times New Roman" w:cs="Times New Roman"/>
                <w:sz w:val="24"/>
                <w:szCs w:val="24"/>
              </w:rPr>
              <w:t>„</w:t>
            </w:r>
            <w:r w:rsidR="004C049E" w:rsidRPr="00A83403">
              <w:rPr>
                <w:rFonts w:ascii="Times New Roman" w:hAnsi="Times New Roman" w:cs="Times New Roman"/>
                <w:sz w:val="24"/>
                <w:szCs w:val="24"/>
              </w:rPr>
              <w:t>LVC</w:t>
            </w:r>
            <w:r w:rsidRPr="00A83403">
              <w:rPr>
                <w:rFonts w:ascii="Times New Roman" w:hAnsi="Times New Roman" w:cs="Times New Roman"/>
                <w:sz w:val="24"/>
                <w:szCs w:val="24"/>
              </w:rPr>
              <w:t>“</w:t>
            </w:r>
            <w:r w:rsidR="004C049E" w:rsidRPr="00A83403">
              <w:rPr>
                <w:rFonts w:ascii="Times New Roman" w:hAnsi="Times New Roman" w:cs="Times New Roman"/>
                <w:sz w:val="24"/>
                <w:szCs w:val="24"/>
              </w:rPr>
              <w:t xml:space="preserve"> sąraš</w:t>
            </w:r>
            <w:r w:rsidR="00E561E4" w:rsidRPr="00A83403">
              <w:rPr>
                <w:rFonts w:ascii="Times New Roman" w:hAnsi="Times New Roman" w:cs="Times New Roman"/>
                <w:sz w:val="24"/>
                <w:szCs w:val="24"/>
              </w:rPr>
              <w:t>as – tai muitinės atviri duomenys ir jis bus publikuojamas.</w:t>
            </w:r>
            <w:r w:rsidR="004C049E" w:rsidRPr="00A83403">
              <w:rPr>
                <w:rFonts w:ascii="Times New Roman" w:hAnsi="Times New Roman" w:cs="Times New Roman"/>
                <w:sz w:val="24"/>
                <w:szCs w:val="24"/>
              </w:rPr>
              <w:t xml:space="preserve"> </w:t>
            </w:r>
          </w:p>
        </w:tc>
      </w:tr>
      <w:tr w:rsidR="009A0DC2" w:rsidRPr="006030AA" w14:paraId="2F20D564" w14:textId="77777777" w:rsidTr="00BE46E2">
        <w:tc>
          <w:tcPr>
            <w:tcW w:w="567" w:type="dxa"/>
          </w:tcPr>
          <w:p w14:paraId="420EBC06" w14:textId="4C53B0EA" w:rsidR="009A0DC2" w:rsidRDefault="00FD283C" w:rsidP="006030AA">
            <w:pPr>
              <w:jc w:val="both"/>
              <w:rPr>
                <w:rFonts w:ascii="Times New Roman" w:hAnsi="Times New Roman" w:cs="Times New Roman"/>
                <w:sz w:val="24"/>
                <w:szCs w:val="24"/>
                <w:lang w:val="en-US"/>
              </w:rPr>
            </w:pPr>
            <w:r>
              <w:rPr>
                <w:rFonts w:ascii="Times New Roman" w:hAnsi="Times New Roman" w:cs="Times New Roman"/>
                <w:sz w:val="24"/>
                <w:szCs w:val="24"/>
                <w:lang w:val="en-US"/>
              </w:rPr>
              <w:t>31</w:t>
            </w:r>
          </w:p>
        </w:tc>
        <w:tc>
          <w:tcPr>
            <w:tcW w:w="4820" w:type="dxa"/>
          </w:tcPr>
          <w:p w14:paraId="4A500413" w14:textId="292DEFBF" w:rsidR="009A0DC2" w:rsidRDefault="00FD283C" w:rsidP="006030AA">
            <w:pPr>
              <w:jc w:val="both"/>
              <w:rPr>
                <w:rFonts w:ascii="Times New Roman" w:eastAsia="Times New Roman" w:hAnsi="Times New Roman" w:cs="Times New Roman"/>
                <w:color w:val="FF0000"/>
                <w:sz w:val="24"/>
                <w:szCs w:val="24"/>
              </w:rPr>
            </w:pPr>
            <w:r w:rsidRPr="00AC680B">
              <w:rPr>
                <w:rFonts w:ascii="Times New Roman" w:eastAsia="Times New Roman" w:hAnsi="Times New Roman" w:cs="Times New Roman"/>
                <w:sz w:val="24"/>
                <w:szCs w:val="24"/>
              </w:rPr>
              <w:t>ICS2 procesas. Reikalingi reikalavimai/ veiksmų planas iš muitinės pusės dėl DNL (</w:t>
            </w:r>
            <w:proofErr w:type="spellStart"/>
            <w:r w:rsidRPr="00AC680B">
              <w:rPr>
                <w:rFonts w:ascii="Times New Roman" w:eastAsia="Times New Roman" w:hAnsi="Times New Roman" w:cs="Times New Roman"/>
                <w:sz w:val="24"/>
                <w:szCs w:val="24"/>
              </w:rPr>
              <w:t>do</w:t>
            </w:r>
            <w:proofErr w:type="spellEnd"/>
            <w:r w:rsidRPr="00AC680B">
              <w:rPr>
                <w:rFonts w:ascii="Times New Roman" w:eastAsia="Times New Roman" w:hAnsi="Times New Roman" w:cs="Times New Roman"/>
                <w:sz w:val="24"/>
                <w:szCs w:val="24"/>
              </w:rPr>
              <w:t xml:space="preserve"> </w:t>
            </w:r>
            <w:proofErr w:type="spellStart"/>
            <w:r w:rsidRPr="00AC680B">
              <w:rPr>
                <w:rFonts w:ascii="Times New Roman" w:eastAsia="Times New Roman" w:hAnsi="Times New Roman" w:cs="Times New Roman"/>
                <w:sz w:val="24"/>
                <w:szCs w:val="24"/>
              </w:rPr>
              <w:t>not</w:t>
            </w:r>
            <w:proofErr w:type="spellEnd"/>
            <w:r w:rsidRPr="00AC680B">
              <w:rPr>
                <w:rFonts w:ascii="Times New Roman" w:eastAsia="Times New Roman" w:hAnsi="Times New Roman" w:cs="Times New Roman"/>
                <w:sz w:val="24"/>
                <w:szCs w:val="24"/>
              </w:rPr>
              <w:t xml:space="preserve"> </w:t>
            </w:r>
            <w:proofErr w:type="spellStart"/>
            <w:r w:rsidRPr="00AC680B">
              <w:rPr>
                <w:rFonts w:ascii="Times New Roman" w:eastAsia="Times New Roman" w:hAnsi="Times New Roman" w:cs="Times New Roman"/>
                <w:sz w:val="24"/>
                <w:szCs w:val="24"/>
              </w:rPr>
              <w:t>load</w:t>
            </w:r>
            <w:proofErr w:type="spellEnd"/>
            <w:r w:rsidRPr="00AC680B">
              <w:rPr>
                <w:rFonts w:ascii="Times New Roman" w:eastAsia="Times New Roman" w:hAnsi="Times New Roman" w:cs="Times New Roman"/>
                <w:sz w:val="24"/>
                <w:szCs w:val="24"/>
              </w:rPr>
              <w:t>) žinučių, įskaitant ir atvejus, kai tokios žinutės bus gautos pavėluotai, t.</w:t>
            </w:r>
            <w:r w:rsidR="004C049E" w:rsidRPr="00AC680B">
              <w:rPr>
                <w:rFonts w:ascii="Times New Roman" w:eastAsia="Times New Roman" w:hAnsi="Times New Roman" w:cs="Times New Roman"/>
                <w:sz w:val="24"/>
                <w:szCs w:val="24"/>
              </w:rPr>
              <w:t xml:space="preserve"> </w:t>
            </w:r>
            <w:r w:rsidRPr="00AC680B">
              <w:rPr>
                <w:rFonts w:ascii="Times New Roman" w:eastAsia="Times New Roman" w:hAnsi="Times New Roman" w:cs="Times New Roman"/>
                <w:sz w:val="24"/>
                <w:szCs w:val="24"/>
              </w:rPr>
              <w:t>y. jau siuntai atvykus</w:t>
            </w:r>
          </w:p>
        </w:tc>
        <w:tc>
          <w:tcPr>
            <w:tcW w:w="5670" w:type="dxa"/>
          </w:tcPr>
          <w:p w14:paraId="7F1F8835" w14:textId="7AAD005C" w:rsidR="00972005" w:rsidRPr="00A83403" w:rsidRDefault="00972005" w:rsidP="00972005">
            <w:pPr>
              <w:jc w:val="both"/>
              <w:rPr>
                <w:rFonts w:ascii="Times New Roman" w:hAnsi="Times New Roman" w:cs="Times New Roman"/>
                <w:sz w:val="24"/>
                <w:szCs w:val="24"/>
              </w:rPr>
            </w:pPr>
            <w:r w:rsidRPr="00A83403">
              <w:rPr>
                <w:rFonts w:ascii="Times New Roman" w:hAnsi="Times New Roman" w:cs="Times New Roman"/>
                <w:sz w:val="24"/>
                <w:szCs w:val="24"/>
              </w:rPr>
              <w:t>Įprastos pašto operatoriaus pareigos kai pateikiamas DNL pranešimas pateiktos Europos Komisijos pristatymo skaidrėje žemiau:</w:t>
            </w:r>
          </w:p>
          <w:p w14:paraId="77B94719" w14:textId="77777777" w:rsidR="00972005" w:rsidRDefault="00972005" w:rsidP="00972005">
            <w:pPr>
              <w:jc w:val="both"/>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14:anchorId="2B549358" wp14:editId="66A554DC">
                  <wp:extent cx="3463290" cy="1877060"/>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3290" cy="1877060"/>
                          </a:xfrm>
                          <a:prstGeom prst="rect">
                            <a:avLst/>
                          </a:prstGeom>
                          <a:noFill/>
                          <a:ln>
                            <a:noFill/>
                          </a:ln>
                        </pic:spPr>
                      </pic:pic>
                    </a:graphicData>
                  </a:graphic>
                </wp:inline>
              </w:drawing>
            </w:r>
          </w:p>
          <w:p w14:paraId="7AB93B32" w14:textId="0EA62B61" w:rsidR="009A0DC2" w:rsidRDefault="00972005" w:rsidP="00A83403">
            <w:pPr>
              <w:jc w:val="both"/>
              <w:rPr>
                <w:rFonts w:ascii="Times New Roman" w:hAnsi="Times New Roman" w:cs="Times New Roman"/>
                <w:sz w:val="24"/>
                <w:szCs w:val="24"/>
              </w:rPr>
            </w:pPr>
            <w:r>
              <w:rPr>
                <w:rFonts w:ascii="Times New Roman" w:hAnsi="Times New Roman" w:cs="Times New Roman"/>
                <w:sz w:val="24"/>
                <w:szCs w:val="24"/>
              </w:rPr>
              <w:t>Kadangi atvejai kai DNL pateikiami yra išimtinai reti, tikimybė, kad nurodymai bus neįvykdyti  reali tik tada jeigu L</w:t>
            </w:r>
            <w:r w:rsidR="00A83403">
              <w:rPr>
                <w:rFonts w:ascii="Times New Roman" w:hAnsi="Times New Roman" w:cs="Times New Roman"/>
                <w:sz w:val="24"/>
                <w:szCs w:val="24"/>
              </w:rPr>
              <w:t>ietuvos paštas</w:t>
            </w:r>
            <w:r>
              <w:rPr>
                <w:rFonts w:ascii="Times New Roman" w:hAnsi="Times New Roman" w:cs="Times New Roman"/>
                <w:sz w:val="24"/>
                <w:szCs w:val="24"/>
              </w:rPr>
              <w:t xml:space="preserve"> ir siuntimo paštas nekomunikuoja</w:t>
            </w:r>
            <w:r w:rsidR="00A83403">
              <w:rPr>
                <w:rFonts w:ascii="Times New Roman" w:hAnsi="Times New Roman" w:cs="Times New Roman"/>
                <w:sz w:val="24"/>
                <w:szCs w:val="24"/>
              </w:rPr>
              <w:t xml:space="preserve">, t. y. siuntimo paštas </w:t>
            </w:r>
            <w:r>
              <w:rPr>
                <w:rFonts w:ascii="Times New Roman" w:hAnsi="Times New Roman" w:cs="Times New Roman"/>
                <w:sz w:val="24"/>
                <w:szCs w:val="24"/>
              </w:rPr>
              <w:t>ignoruos</w:t>
            </w:r>
            <w:r w:rsidR="009803BE">
              <w:rPr>
                <w:rFonts w:ascii="Times New Roman" w:hAnsi="Times New Roman" w:cs="Times New Roman"/>
                <w:sz w:val="24"/>
                <w:szCs w:val="24"/>
              </w:rPr>
              <w:t xml:space="preserve"> muitinės nurodymus</w:t>
            </w:r>
            <w:r w:rsidR="00A83403">
              <w:rPr>
                <w:rFonts w:ascii="Times New Roman" w:hAnsi="Times New Roman" w:cs="Times New Roman"/>
                <w:sz w:val="24"/>
                <w:szCs w:val="24"/>
              </w:rPr>
              <w:t>.</w:t>
            </w:r>
            <w:r w:rsidR="009803BE">
              <w:rPr>
                <w:rFonts w:ascii="Times New Roman" w:hAnsi="Times New Roman" w:cs="Times New Roman"/>
                <w:sz w:val="24"/>
                <w:szCs w:val="24"/>
              </w:rPr>
              <w:t xml:space="preserve"> Jeigu </w:t>
            </w:r>
            <w:r w:rsidR="00A83403">
              <w:rPr>
                <w:rFonts w:ascii="Times New Roman" w:hAnsi="Times New Roman" w:cs="Times New Roman"/>
                <w:sz w:val="24"/>
                <w:szCs w:val="24"/>
              </w:rPr>
              <w:t>s</w:t>
            </w:r>
            <w:r w:rsidR="009803BE">
              <w:rPr>
                <w:rFonts w:ascii="Times New Roman" w:hAnsi="Times New Roman" w:cs="Times New Roman"/>
                <w:sz w:val="24"/>
                <w:szCs w:val="24"/>
              </w:rPr>
              <w:t>iunta</w:t>
            </w:r>
            <w:r w:rsidR="00A83403">
              <w:rPr>
                <w:rFonts w:ascii="Times New Roman" w:hAnsi="Times New Roman" w:cs="Times New Roman"/>
                <w:sz w:val="24"/>
                <w:szCs w:val="24"/>
              </w:rPr>
              <w:t>,</w:t>
            </w:r>
            <w:r w:rsidR="009803BE">
              <w:rPr>
                <w:rFonts w:ascii="Times New Roman" w:hAnsi="Times New Roman" w:cs="Times New Roman"/>
                <w:sz w:val="24"/>
                <w:szCs w:val="24"/>
              </w:rPr>
              <w:t xml:space="preserve"> kuriai bus pateiktas DNL</w:t>
            </w:r>
            <w:r w:rsidR="00A83403">
              <w:rPr>
                <w:rFonts w:ascii="Times New Roman" w:hAnsi="Times New Roman" w:cs="Times New Roman"/>
                <w:sz w:val="24"/>
                <w:szCs w:val="24"/>
              </w:rPr>
              <w:t>,</w:t>
            </w:r>
            <w:r w:rsidR="009803BE">
              <w:rPr>
                <w:rFonts w:ascii="Times New Roman" w:hAnsi="Times New Roman" w:cs="Times New Roman"/>
                <w:sz w:val="24"/>
                <w:szCs w:val="24"/>
              </w:rPr>
              <w:t xml:space="preserve"> vis tik atvyks (arba DNL dėl nesavalaikio duomenų pateikimo bus pateikiamas siuntai jau atvykus), bus atliekamas siuntos tikrinimas, taip, kaip būtų atliekami įtariamų pavojingų (sprogstamų, nuodingų, užkrėstų, radioaktyvių) ir draudžiamų gabenti prekių tikrinimas. Dėl tikrinimo būdo kiekvienu konkrečiu atveju sprendimą priims muitinė, jis bus nurodytas L</w:t>
            </w:r>
            <w:r w:rsidR="00A83403">
              <w:rPr>
                <w:rFonts w:ascii="Times New Roman" w:hAnsi="Times New Roman" w:cs="Times New Roman"/>
                <w:sz w:val="24"/>
                <w:szCs w:val="24"/>
              </w:rPr>
              <w:t>ietuvos paštui</w:t>
            </w:r>
            <w:r w:rsidR="009803BE">
              <w:rPr>
                <w:rFonts w:ascii="Times New Roman" w:hAnsi="Times New Roman" w:cs="Times New Roman"/>
                <w:sz w:val="24"/>
                <w:szCs w:val="24"/>
              </w:rPr>
              <w:t>. L</w:t>
            </w:r>
            <w:r w:rsidR="00A83403">
              <w:rPr>
                <w:rFonts w:ascii="Times New Roman" w:hAnsi="Times New Roman" w:cs="Times New Roman"/>
                <w:sz w:val="24"/>
                <w:szCs w:val="24"/>
              </w:rPr>
              <w:t>ietuvos paštas</w:t>
            </w:r>
            <w:r w:rsidR="009803BE">
              <w:rPr>
                <w:rFonts w:ascii="Times New Roman" w:hAnsi="Times New Roman" w:cs="Times New Roman"/>
                <w:sz w:val="24"/>
                <w:szCs w:val="24"/>
              </w:rPr>
              <w:t xml:space="preserve"> turės suteikti pagalb</w:t>
            </w:r>
            <w:r w:rsidR="00A83403">
              <w:rPr>
                <w:rFonts w:ascii="Times New Roman" w:hAnsi="Times New Roman" w:cs="Times New Roman"/>
                <w:sz w:val="24"/>
                <w:szCs w:val="24"/>
              </w:rPr>
              <w:t>ą</w:t>
            </w:r>
            <w:r w:rsidR="009803BE">
              <w:rPr>
                <w:rFonts w:ascii="Times New Roman" w:hAnsi="Times New Roman" w:cs="Times New Roman"/>
                <w:sz w:val="24"/>
                <w:szCs w:val="24"/>
              </w:rPr>
              <w:t xml:space="preserve"> tikrinant. Rekomenduojama L</w:t>
            </w:r>
            <w:r w:rsidR="00A83403">
              <w:rPr>
                <w:rFonts w:ascii="Times New Roman" w:hAnsi="Times New Roman" w:cs="Times New Roman"/>
                <w:sz w:val="24"/>
                <w:szCs w:val="24"/>
              </w:rPr>
              <w:t>ietuvos paštui</w:t>
            </w:r>
            <w:r w:rsidR="009803BE">
              <w:rPr>
                <w:rFonts w:ascii="Times New Roman" w:hAnsi="Times New Roman" w:cs="Times New Roman"/>
                <w:sz w:val="24"/>
                <w:szCs w:val="24"/>
              </w:rPr>
              <w:t xml:space="preserve"> numatyti saugią vietą galimai pavojingų siuntų laikymui nustačius tokias prekes. Taip pat muitinė gali atlik</w:t>
            </w:r>
            <w:r w:rsidR="00A83403">
              <w:rPr>
                <w:rFonts w:ascii="Times New Roman" w:hAnsi="Times New Roman" w:cs="Times New Roman"/>
                <w:sz w:val="24"/>
                <w:szCs w:val="24"/>
              </w:rPr>
              <w:t>ti</w:t>
            </w:r>
            <w:r w:rsidR="009803BE">
              <w:rPr>
                <w:rFonts w:ascii="Times New Roman" w:hAnsi="Times New Roman" w:cs="Times New Roman"/>
                <w:sz w:val="24"/>
                <w:szCs w:val="24"/>
              </w:rPr>
              <w:t xml:space="preserve"> tyrim</w:t>
            </w:r>
            <w:r w:rsidR="00A83403">
              <w:rPr>
                <w:rFonts w:ascii="Times New Roman" w:hAnsi="Times New Roman" w:cs="Times New Roman"/>
                <w:sz w:val="24"/>
                <w:szCs w:val="24"/>
              </w:rPr>
              <w:t>ą</w:t>
            </w:r>
            <w:r w:rsidR="009803BE">
              <w:rPr>
                <w:rFonts w:ascii="Times New Roman" w:hAnsi="Times New Roman" w:cs="Times New Roman"/>
                <w:sz w:val="24"/>
                <w:szCs w:val="24"/>
              </w:rPr>
              <w:t xml:space="preserve"> dėl nevykdytų teisėtų nurodymų.   </w:t>
            </w:r>
          </w:p>
        </w:tc>
      </w:tr>
      <w:tr w:rsidR="00B011EB" w:rsidRPr="006030AA" w14:paraId="1DB9E81B" w14:textId="77777777" w:rsidTr="00BE46E2">
        <w:tc>
          <w:tcPr>
            <w:tcW w:w="567" w:type="dxa"/>
          </w:tcPr>
          <w:p w14:paraId="1BBAA371" w14:textId="26297FEB" w:rsidR="00B011EB" w:rsidRPr="000B5062" w:rsidRDefault="00B011EB" w:rsidP="002A1647">
            <w:pPr>
              <w:jc w:val="both"/>
              <w:rPr>
                <w:rFonts w:ascii="Times New Roman" w:hAnsi="Times New Roman" w:cs="Times New Roman"/>
                <w:sz w:val="24"/>
                <w:szCs w:val="24"/>
                <w:lang w:val="en-US"/>
              </w:rPr>
            </w:pPr>
            <w:r w:rsidRPr="000B5062">
              <w:rPr>
                <w:rFonts w:ascii="Times New Roman" w:hAnsi="Times New Roman" w:cs="Times New Roman"/>
                <w:sz w:val="24"/>
                <w:szCs w:val="24"/>
                <w:lang w:val="en-US"/>
              </w:rPr>
              <w:t>32</w:t>
            </w:r>
          </w:p>
        </w:tc>
        <w:tc>
          <w:tcPr>
            <w:tcW w:w="4820" w:type="dxa"/>
          </w:tcPr>
          <w:p w14:paraId="6012EE98" w14:textId="269818AA" w:rsidR="00B011EB" w:rsidRPr="00AC680B" w:rsidRDefault="00B011EB" w:rsidP="00163E78">
            <w:pPr>
              <w:jc w:val="both"/>
              <w:rPr>
                <w:rFonts w:ascii="Times New Roman" w:hAnsi="Times New Roman" w:cs="Times New Roman"/>
                <w:sz w:val="24"/>
                <w:szCs w:val="24"/>
                <w:lang w:val="en-GB"/>
              </w:rPr>
            </w:pPr>
            <w:proofErr w:type="spellStart"/>
            <w:r w:rsidRPr="00AC680B">
              <w:rPr>
                <w:rFonts w:ascii="Times New Roman" w:hAnsi="Times New Roman" w:cs="Times New Roman"/>
                <w:sz w:val="24"/>
                <w:szCs w:val="24"/>
                <w:lang w:val="en-GB"/>
              </w:rPr>
              <w:t>Ar</w:t>
            </w:r>
            <w:proofErr w:type="spellEnd"/>
            <w:r w:rsidRPr="00AC680B">
              <w:rPr>
                <w:rFonts w:ascii="Times New Roman" w:hAnsi="Times New Roman" w:cs="Times New Roman"/>
                <w:sz w:val="24"/>
                <w:szCs w:val="24"/>
                <w:lang w:val="en-GB"/>
              </w:rPr>
              <w:t xml:space="preserve"> bus </w:t>
            </w:r>
            <w:proofErr w:type="spellStart"/>
            <w:r w:rsidRPr="00AC680B">
              <w:rPr>
                <w:rFonts w:ascii="Times New Roman" w:hAnsi="Times New Roman" w:cs="Times New Roman"/>
                <w:sz w:val="24"/>
                <w:szCs w:val="24"/>
                <w:lang w:val="en-GB"/>
              </w:rPr>
              <w:t>galimybė</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pakeisti</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deklarantą</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jei</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fizinis</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asmuo</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eigoje</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pakeis</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savo</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sprendim</w:t>
            </w:r>
            <w:proofErr w:type="spellEnd"/>
            <w:r w:rsidRPr="00AC680B">
              <w:rPr>
                <w:rFonts w:ascii="Times New Roman" w:hAnsi="Times New Roman" w:cs="Times New Roman"/>
                <w:sz w:val="24"/>
                <w:szCs w:val="24"/>
              </w:rPr>
              <w:t xml:space="preserve">ą? Pvz. </w:t>
            </w:r>
            <w:r w:rsidRPr="00AC680B">
              <w:rPr>
                <w:rFonts w:ascii="Times New Roman" w:hAnsi="Times New Roman" w:cs="Times New Roman"/>
                <w:sz w:val="24"/>
                <w:szCs w:val="24"/>
              </w:rPr>
              <w:lastRenderedPageBreak/>
              <w:t>muitinės paruoštas portalas bus per sudėtingas užpildyti deklaraciją savarankiškai</w:t>
            </w:r>
            <w:r w:rsidRPr="00AC680B">
              <w:rPr>
                <w:rFonts w:ascii="Times New Roman" w:hAnsi="Times New Roman" w:cs="Times New Roman"/>
                <w:sz w:val="24"/>
                <w:szCs w:val="24"/>
                <w:lang w:val="en-GB"/>
              </w:rPr>
              <w:t xml:space="preserve">.  Kaip </w:t>
            </w:r>
            <w:proofErr w:type="spellStart"/>
            <w:r w:rsidRPr="00AC680B">
              <w:rPr>
                <w:rFonts w:ascii="Times New Roman" w:hAnsi="Times New Roman" w:cs="Times New Roman"/>
                <w:sz w:val="24"/>
                <w:szCs w:val="24"/>
                <w:lang w:val="en-GB"/>
              </w:rPr>
              <w:t>pateikinėti</w:t>
            </w:r>
            <w:proofErr w:type="spellEnd"/>
            <w:r w:rsidRPr="00AC680B">
              <w:rPr>
                <w:rFonts w:ascii="Times New Roman" w:hAnsi="Times New Roman" w:cs="Times New Roman"/>
                <w:sz w:val="24"/>
                <w:szCs w:val="24"/>
                <w:lang w:val="en-GB"/>
              </w:rPr>
              <w:t xml:space="preserve"> H7, </w:t>
            </w:r>
            <w:proofErr w:type="spellStart"/>
            <w:r w:rsidRPr="00AC680B">
              <w:rPr>
                <w:rFonts w:ascii="Times New Roman" w:hAnsi="Times New Roman" w:cs="Times New Roman"/>
                <w:sz w:val="24"/>
                <w:szCs w:val="24"/>
                <w:lang w:val="en-GB"/>
              </w:rPr>
              <w:t>kuomet</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jau</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buvo</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pradėjęs</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pildyti</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fizinis</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asmuo</w:t>
            </w:r>
            <w:proofErr w:type="spellEnd"/>
            <w:r w:rsidRPr="00AC680B">
              <w:rPr>
                <w:rFonts w:ascii="Times New Roman" w:hAnsi="Times New Roman" w:cs="Times New Roman"/>
                <w:sz w:val="24"/>
                <w:szCs w:val="24"/>
                <w:lang w:val="en-GB"/>
              </w:rPr>
              <w:t>?</w:t>
            </w:r>
          </w:p>
          <w:p w14:paraId="621CDA0D" w14:textId="78772CA4" w:rsidR="00B011EB" w:rsidRPr="00AC680B" w:rsidRDefault="00B011EB" w:rsidP="002A1647">
            <w:pPr>
              <w:jc w:val="both"/>
              <w:rPr>
                <w:rFonts w:ascii="Times New Roman" w:eastAsia="Times New Roman" w:hAnsi="Times New Roman" w:cs="Times New Roman"/>
                <w:sz w:val="24"/>
                <w:szCs w:val="24"/>
              </w:rPr>
            </w:pPr>
          </w:p>
        </w:tc>
        <w:tc>
          <w:tcPr>
            <w:tcW w:w="5670" w:type="dxa"/>
          </w:tcPr>
          <w:p w14:paraId="07E600D0" w14:textId="1CF22C86" w:rsidR="00B011EB" w:rsidRDefault="00784A7B" w:rsidP="00784A7B">
            <w:pPr>
              <w:jc w:val="both"/>
              <w:rPr>
                <w:rFonts w:ascii="Times New Roman" w:hAnsi="Times New Roman" w:cs="Times New Roman"/>
                <w:sz w:val="24"/>
                <w:szCs w:val="24"/>
              </w:rPr>
            </w:pPr>
            <w:r w:rsidRPr="00784A7B">
              <w:rPr>
                <w:rFonts w:ascii="Times New Roman" w:hAnsi="Times New Roman" w:cs="Times New Roman"/>
                <w:sz w:val="24"/>
                <w:szCs w:val="24"/>
              </w:rPr>
              <w:lastRenderedPageBreak/>
              <w:t>Fizinis asmuo galės nutraukti</w:t>
            </w:r>
            <w:r w:rsidR="006941CF" w:rsidRPr="00784A7B">
              <w:rPr>
                <w:rFonts w:ascii="Times New Roman" w:hAnsi="Times New Roman" w:cs="Times New Roman"/>
                <w:sz w:val="24"/>
                <w:szCs w:val="24"/>
              </w:rPr>
              <w:t xml:space="preserve"> deklaracijos pateikimo portale procesą</w:t>
            </w:r>
          </w:p>
        </w:tc>
      </w:tr>
      <w:tr w:rsidR="00B011EB" w:rsidRPr="006030AA" w14:paraId="26164526" w14:textId="77777777" w:rsidTr="00BE46E2">
        <w:tc>
          <w:tcPr>
            <w:tcW w:w="567" w:type="dxa"/>
          </w:tcPr>
          <w:p w14:paraId="000A24A9" w14:textId="70FD1575" w:rsidR="00B011EB" w:rsidRDefault="00B011EB" w:rsidP="002A1647">
            <w:pPr>
              <w:jc w:val="both"/>
              <w:rPr>
                <w:rFonts w:ascii="Times New Roman" w:hAnsi="Times New Roman" w:cs="Times New Roman"/>
                <w:sz w:val="24"/>
                <w:szCs w:val="24"/>
              </w:rPr>
            </w:pPr>
            <w:r>
              <w:rPr>
                <w:rFonts w:ascii="Times New Roman" w:hAnsi="Times New Roman" w:cs="Times New Roman"/>
                <w:sz w:val="24"/>
                <w:szCs w:val="24"/>
              </w:rPr>
              <w:t>33</w:t>
            </w:r>
          </w:p>
        </w:tc>
        <w:tc>
          <w:tcPr>
            <w:tcW w:w="4820" w:type="dxa"/>
          </w:tcPr>
          <w:p w14:paraId="555EC286" w14:textId="77777777" w:rsidR="00B011EB" w:rsidRPr="00AC680B" w:rsidRDefault="00B011EB" w:rsidP="00DB4D7E">
            <w:pPr>
              <w:jc w:val="both"/>
              <w:rPr>
                <w:rFonts w:ascii="Times New Roman" w:hAnsi="Times New Roman" w:cs="Times New Roman"/>
                <w:sz w:val="24"/>
                <w:szCs w:val="24"/>
              </w:rPr>
            </w:pPr>
            <w:proofErr w:type="spellStart"/>
            <w:r w:rsidRPr="00AC680B">
              <w:rPr>
                <w:rFonts w:ascii="Times New Roman" w:hAnsi="Times New Roman" w:cs="Times New Roman"/>
                <w:sz w:val="24"/>
                <w:szCs w:val="24"/>
                <w:lang w:val="en-GB"/>
              </w:rPr>
              <w:t>Ar</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mutinė</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planuoja</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siųsti</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pranašimus</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apie</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pradėtą</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deklaravimo</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procesą</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Pvz</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fizinis</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asmuo</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nusprendė</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savarankiškai</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deklaruoti</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siuntas</w:t>
            </w:r>
            <w:proofErr w:type="spellEnd"/>
            <w:r w:rsidRPr="00AC680B">
              <w:rPr>
                <w:rFonts w:ascii="Times New Roman" w:hAnsi="Times New Roman" w:cs="Times New Roman"/>
                <w:sz w:val="24"/>
                <w:szCs w:val="24"/>
                <w:lang w:val="en-GB"/>
              </w:rPr>
              <w:t xml:space="preserve"> per </w:t>
            </w:r>
            <w:proofErr w:type="spellStart"/>
            <w:r w:rsidRPr="00AC680B">
              <w:rPr>
                <w:rFonts w:ascii="Times New Roman" w:hAnsi="Times New Roman" w:cs="Times New Roman"/>
                <w:sz w:val="24"/>
                <w:szCs w:val="24"/>
                <w:lang w:val="en-GB"/>
              </w:rPr>
              <w:t>nustatytą</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laikotarpį</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pvz</w:t>
            </w:r>
            <w:proofErr w:type="spellEnd"/>
            <w:r w:rsidRPr="00AC680B">
              <w:rPr>
                <w:rFonts w:ascii="Times New Roman" w:hAnsi="Times New Roman" w:cs="Times New Roman"/>
                <w:sz w:val="24"/>
                <w:szCs w:val="24"/>
                <w:lang w:val="en-GB"/>
              </w:rPr>
              <w:t xml:space="preserve">. 30d.). </w:t>
            </w:r>
            <w:proofErr w:type="spellStart"/>
            <w:r w:rsidRPr="00AC680B">
              <w:rPr>
                <w:rFonts w:ascii="Times New Roman" w:hAnsi="Times New Roman" w:cs="Times New Roman"/>
                <w:sz w:val="24"/>
                <w:szCs w:val="24"/>
                <w:lang w:val="en-GB"/>
              </w:rPr>
              <w:t>Tačiau</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deklaracija</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buvo</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pateikta</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paskutinę</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dieną</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ir</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dėl</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sistemos</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duomenų</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apsikeitimo</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ar</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esant</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situacijai</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patikslinti</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duomenis</w:t>
            </w:r>
            <w:proofErr w:type="spellEnd"/>
            <w:r w:rsidRPr="00AC680B">
              <w:rPr>
                <w:rFonts w:ascii="Times New Roman" w:hAnsi="Times New Roman" w:cs="Times New Roman"/>
                <w:sz w:val="24"/>
                <w:szCs w:val="24"/>
                <w:lang w:val="en-GB"/>
              </w:rPr>
              <w:t xml:space="preserve"> – </w:t>
            </w:r>
            <w:proofErr w:type="spellStart"/>
            <w:r w:rsidRPr="00AC680B">
              <w:rPr>
                <w:rFonts w:ascii="Times New Roman" w:hAnsi="Times New Roman" w:cs="Times New Roman"/>
                <w:sz w:val="24"/>
                <w:szCs w:val="24"/>
                <w:lang w:val="en-GB"/>
              </w:rPr>
              <w:t>verslas</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sekančią</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dieną</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gali</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forminti</w:t>
            </w:r>
            <w:proofErr w:type="spellEnd"/>
            <w:r w:rsidRPr="00AC680B">
              <w:rPr>
                <w:rFonts w:ascii="Times New Roman" w:hAnsi="Times New Roman" w:cs="Times New Roman"/>
                <w:sz w:val="24"/>
                <w:szCs w:val="24"/>
                <w:lang w:val="en-GB"/>
              </w:rPr>
              <w:t xml:space="preserve"> T1 </w:t>
            </w:r>
            <w:proofErr w:type="spellStart"/>
            <w:r w:rsidRPr="00AC680B">
              <w:rPr>
                <w:rFonts w:ascii="Times New Roman" w:hAnsi="Times New Roman" w:cs="Times New Roman"/>
                <w:sz w:val="24"/>
                <w:szCs w:val="24"/>
                <w:lang w:val="en-GB"/>
              </w:rPr>
              <w:t>ir</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i</w:t>
            </w:r>
            <w:r w:rsidRPr="00AC680B">
              <w:rPr>
                <w:rFonts w:ascii="Times New Roman" w:hAnsi="Times New Roman" w:cs="Times New Roman"/>
                <w:sz w:val="24"/>
                <w:szCs w:val="24"/>
              </w:rPr>
              <w:t>šsiųsti</w:t>
            </w:r>
            <w:proofErr w:type="spellEnd"/>
            <w:r w:rsidRPr="00AC680B">
              <w:rPr>
                <w:rFonts w:ascii="Times New Roman" w:hAnsi="Times New Roman" w:cs="Times New Roman"/>
                <w:sz w:val="24"/>
                <w:szCs w:val="24"/>
              </w:rPr>
              <w:t xml:space="preserve"> siuntą atgal siuntėjui. Ar tokioje situacijoje verslas turi laukti pranešimo iš muitinės ir iki tol nesiimti jokių papildomų veiksmų?</w:t>
            </w:r>
          </w:p>
          <w:p w14:paraId="202D1A7F" w14:textId="0EF87ABB" w:rsidR="00B011EB" w:rsidRDefault="00B011EB" w:rsidP="002A1647">
            <w:pPr>
              <w:jc w:val="both"/>
              <w:rPr>
                <w:rFonts w:ascii="Times New Roman" w:eastAsia="Times New Roman" w:hAnsi="Times New Roman" w:cs="Times New Roman"/>
                <w:color w:val="FF0000"/>
                <w:sz w:val="24"/>
                <w:szCs w:val="24"/>
              </w:rPr>
            </w:pPr>
          </w:p>
        </w:tc>
        <w:tc>
          <w:tcPr>
            <w:tcW w:w="5670" w:type="dxa"/>
          </w:tcPr>
          <w:p w14:paraId="0C2A5994" w14:textId="27610727" w:rsidR="00B011EB" w:rsidRPr="00784A7B" w:rsidRDefault="006941CF" w:rsidP="002A1647">
            <w:pPr>
              <w:jc w:val="both"/>
              <w:rPr>
                <w:rFonts w:ascii="Times New Roman" w:hAnsi="Times New Roman" w:cs="Times New Roman"/>
                <w:sz w:val="24"/>
                <w:szCs w:val="24"/>
              </w:rPr>
            </w:pPr>
            <w:r w:rsidRPr="00784A7B">
              <w:rPr>
                <w:rFonts w:ascii="Times New Roman" w:hAnsi="Times New Roman" w:cs="Times New Roman"/>
                <w:sz w:val="24"/>
                <w:szCs w:val="24"/>
              </w:rPr>
              <w:t>Fizinis asmuo deklaruoti prekes galės tik prekėms atvykus, t. y. gavęs informaciją iš vežėjų, kad prekės yra Lietuvoje.</w:t>
            </w:r>
            <w:r w:rsidR="005E733C" w:rsidRPr="00784A7B">
              <w:rPr>
                <w:rFonts w:ascii="Times New Roman" w:hAnsi="Times New Roman" w:cs="Times New Roman"/>
                <w:sz w:val="24"/>
                <w:szCs w:val="24"/>
              </w:rPr>
              <w:t xml:space="preserve"> Tai reiškia, kad fizinis asmuo </w:t>
            </w:r>
            <w:proofErr w:type="spellStart"/>
            <w:r w:rsidR="005E733C" w:rsidRPr="00784A7B">
              <w:rPr>
                <w:rFonts w:ascii="Times New Roman" w:hAnsi="Times New Roman" w:cs="Times New Roman"/>
                <w:sz w:val="24"/>
                <w:szCs w:val="24"/>
              </w:rPr>
              <w:t>iMDAS</w:t>
            </w:r>
            <w:proofErr w:type="spellEnd"/>
            <w:r w:rsidR="005E733C" w:rsidRPr="00784A7B">
              <w:rPr>
                <w:rFonts w:ascii="Times New Roman" w:hAnsi="Times New Roman" w:cs="Times New Roman"/>
                <w:sz w:val="24"/>
                <w:szCs w:val="24"/>
              </w:rPr>
              <w:t xml:space="preserve"> kliento portalo priemonėmis negalės pateikti D tipo deklaracijos.</w:t>
            </w:r>
          </w:p>
          <w:p w14:paraId="7D5E4F54" w14:textId="1D97EFA4" w:rsidR="006941CF" w:rsidRDefault="006941CF" w:rsidP="002A1647">
            <w:pPr>
              <w:jc w:val="both"/>
              <w:rPr>
                <w:rFonts w:ascii="Times New Roman" w:hAnsi="Times New Roman" w:cs="Times New Roman"/>
                <w:sz w:val="24"/>
                <w:szCs w:val="24"/>
              </w:rPr>
            </w:pPr>
            <w:r w:rsidRPr="00784A7B">
              <w:rPr>
                <w:rFonts w:ascii="Times New Roman" w:hAnsi="Times New Roman" w:cs="Times New Roman"/>
                <w:sz w:val="24"/>
                <w:szCs w:val="24"/>
              </w:rPr>
              <w:t>Muitinės sistema vežėją informuos, kai prekės bus išleistos į laisvą apyvartą. Taip pat muitinės sistema informuos apie numatomą prekių tikrinimą. Šiuo atveju prekes tikrinimui turės pateikti vežėjas.</w:t>
            </w:r>
          </w:p>
        </w:tc>
      </w:tr>
      <w:tr w:rsidR="00B011EB" w:rsidRPr="006030AA" w14:paraId="7574D4D0" w14:textId="77777777" w:rsidTr="007D6962">
        <w:tc>
          <w:tcPr>
            <w:tcW w:w="567" w:type="dxa"/>
            <w:tcBorders>
              <w:bottom w:val="single" w:sz="4" w:space="0" w:color="auto"/>
            </w:tcBorders>
          </w:tcPr>
          <w:p w14:paraId="3F67918E" w14:textId="368F031F" w:rsidR="00B011EB" w:rsidRPr="00960641" w:rsidRDefault="00B011EB" w:rsidP="00B011EB">
            <w:pPr>
              <w:jc w:val="both"/>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4820" w:type="dxa"/>
            <w:tcBorders>
              <w:bottom w:val="single" w:sz="4" w:space="0" w:color="auto"/>
            </w:tcBorders>
          </w:tcPr>
          <w:p w14:paraId="3B8B18C6" w14:textId="32BF0BB7" w:rsidR="00B011EB" w:rsidRPr="00AC680B" w:rsidRDefault="00B011EB" w:rsidP="00D37CCE">
            <w:pPr>
              <w:jc w:val="both"/>
              <w:rPr>
                <w:rFonts w:ascii="Times New Roman" w:hAnsi="Times New Roman" w:cs="Times New Roman"/>
                <w:sz w:val="24"/>
                <w:szCs w:val="24"/>
                <w:lang w:val="en-GB"/>
              </w:rPr>
            </w:pPr>
            <w:proofErr w:type="spellStart"/>
            <w:r w:rsidRPr="00AC680B">
              <w:rPr>
                <w:rFonts w:ascii="Times New Roman" w:hAnsi="Times New Roman" w:cs="Times New Roman"/>
                <w:sz w:val="24"/>
                <w:szCs w:val="24"/>
                <w:lang w:val="en-GB"/>
              </w:rPr>
              <w:t>Kiek</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laiko</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verslas</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turės</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pasiruošti</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fizinei</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Muitinės</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atstovo</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apžiūrai</w:t>
            </w:r>
            <w:proofErr w:type="spellEnd"/>
            <w:r w:rsidRPr="00AC680B">
              <w:rPr>
                <w:rFonts w:ascii="Times New Roman" w:hAnsi="Times New Roman" w:cs="Times New Roman"/>
                <w:sz w:val="24"/>
                <w:szCs w:val="24"/>
                <w:lang w:val="en-GB"/>
              </w:rPr>
              <w:t xml:space="preserve">? Kaip </w:t>
            </w:r>
            <w:proofErr w:type="spellStart"/>
            <w:r w:rsidRPr="00AC680B">
              <w:rPr>
                <w:rFonts w:ascii="Times New Roman" w:hAnsi="Times New Roman" w:cs="Times New Roman"/>
                <w:sz w:val="24"/>
                <w:szCs w:val="24"/>
                <w:lang w:val="en-GB"/>
              </w:rPr>
              <w:t>ir</w:t>
            </w:r>
            <w:proofErr w:type="spellEnd"/>
            <w:r w:rsidRPr="00AC680B">
              <w:rPr>
                <w:rFonts w:ascii="Times New Roman" w:hAnsi="Times New Roman" w:cs="Times New Roman"/>
                <w:sz w:val="24"/>
                <w:szCs w:val="24"/>
                <w:lang w:val="en-GB"/>
              </w:rPr>
              <w:t xml:space="preserve"> per </w:t>
            </w:r>
            <w:proofErr w:type="spellStart"/>
            <w:r w:rsidRPr="00AC680B">
              <w:rPr>
                <w:rFonts w:ascii="Times New Roman" w:hAnsi="Times New Roman" w:cs="Times New Roman"/>
                <w:sz w:val="24"/>
                <w:szCs w:val="24"/>
                <w:lang w:val="en-GB"/>
              </w:rPr>
              <w:t>kiek</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laiko</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muitinė</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pateiks</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grįžtamąjį</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ryšį</w:t>
            </w:r>
            <w:proofErr w:type="spellEnd"/>
            <w:r w:rsidRPr="00AC680B">
              <w:rPr>
                <w:rFonts w:ascii="Times New Roman" w:hAnsi="Times New Roman" w:cs="Times New Roman"/>
                <w:sz w:val="24"/>
                <w:szCs w:val="24"/>
                <w:lang w:val="en-GB"/>
              </w:rPr>
              <w:t xml:space="preserve"> po </w:t>
            </w:r>
            <w:proofErr w:type="spellStart"/>
            <w:r w:rsidRPr="00AC680B">
              <w:rPr>
                <w:rFonts w:ascii="Times New Roman" w:hAnsi="Times New Roman" w:cs="Times New Roman"/>
                <w:sz w:val="24"/>
                <w:szCs w:val="24"/>
                <w:lang w:val="en-GB"/>
              </w:rPr>
              <w:t>fizinio</w:t>
            </w:r>
            <w:proofErr w:type="spellEnd"/>
            <w:r w:rsidRPr="00AC680B">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patikrinimo</w:t>
            </w:r>
            <w:proofErr w:type="spellEnd"/>
            <w:r w:rsidRPr="00AC680B">
              <w:rPr>
                <w:rFonts w:ascii="Times New Roman" w:hAnsi="Times New Roman" w:cs="Times New Roman"/>
                <w:sz w:val="24"/>
                <w:szCs w:val="24"/>
                <w:lang w:val="en-GB"/>
              </w:rPr>
              <w:t xml:space="preserve">? System to </w:t>
            </w:r>
            <w:proofErr w:type="gramStart"/>
            <w:r w:rsidRPr="00AC680B">
              <w:rPr>
                <w:rFonts w:ascii="Times New Roman" w:hAnsi="Times New Roman" w:cs="Times New Roman"/>
                <w:sz w:val="24"/>
                <w:szCs w:val="24"/>
                <w:lang w:val="en-GB"/>
              </w:rPr>
              <w:t>system ?</w:t>
            </w:r>
            <w:proofErr w:type="gramEnd"/>
            <w:r w:rsidRPr="00AC680B">
              <w:rPr>
                <w:rFonts w:ascii="Times New Roman" w:hAnsi="Times New Roman" w:cs="Times New Roman"/>
                <w:sz w:val="24"/>
                <w:szCs w:val="24"/>
                <w:lang w:val="en-GB"/>
              </w:rPr>
              <w:t xml:space="preserve"> el.</w:t>
            </w:r>
            <w:r w:rsidR="00D37CCE">
              <w:rPr>
                <w:rFonts w:ascii="Times New Roman" w:hAnsi="Times New Roman" w:cs="Times New Roman"/>
                <w:sz w:val="24"/>
                <w:szCs w:val="24"/>
                <w:lang w:val="en-GB"/>
              </w:rPr>
              <w:t xml:space="preserve"> </w:t>
            </w:r>
            <w:proofErr w:type="spellStart"/>
            <w:r w:rsidRPr="00AC680B">
              <w:rPr>
                <w:rFonts w:ascii="Times New Roman" w:hAnsi="Times New Roman" w:cs="Times New Roman"/>
                <w:sz w:val="24"/>
                <w:szCs w:val="24"/>
                <w:lang w:val="en-GB"/>
              </w:rPr>
              <w:t>laiškais</w:t>
            </w:r>
            <w:proofErr w:type="spellEnd"/>
            <w:r w:rsidRPr="00AC680B">
              <w:rPr>
                <w:rFonts w:ascii="Times New Roman" w:hAnsi="Times New Roman" w:cs="Times New Roman"/>
                <w:sz w:val="24"/>
                <w:szCs w:val="24"/>
                <w:lang w:val="en-GB"/>
              </w:rPr>
              <w:t xml:space="preserve">? </w:t>
            </w:r>
          </w:p>
          <w:p w14:paraId="0347CAC2" w14:textId="27778D56" w:rsidR="00B011EB" w:rsidRPr="00AC680B" w:rsidRDefault="00B011EB" w:rsidP="002A1647">
            <w:pPr>
              <w:jc w:val="both"/>
              <w:rPr>
                <w:rFonts w:ascii="Times New Roman" w:eastAsia="Times New Roman" w:hAnsi="Times New Roman" w:cs="Times New Roman"/>
                <w:sz w:val="24"/>
                <w:szCs w:val="24"/>
              </w:rPr>
            </w:pPr>
          </w:p>
        </w:tc>
        <w:tc>
          <w:tcPr>
            <w:tcW w:w="5670" w:type="dxa"/>
          </w:tcPr>
          <w:p w14:paraId="743A239B" w14:textId="62E52DE1" w:rsidR="002D68FB" w:rsidRPr="000B5062" w:rsidRDefault="002D68FB" w:rsidP="00396E8A">
            <w:pPr>
              <w:jc w:val="both"/>
              <w:rPr>
                <w:rFonts w:ascii="Times New Roman" w:hAnsi="Times New Roman" w:cs="Times New Roman"/>
                <w:sz w:val="24"/>
                <w:szCs w:val="24"/>
              </w:rPr>
            </w:pPr>
            <w:r w:rsidRPr="00AC680B">
              <w:rPr>
                <w:rFonts w:ascii="Times New Roman" w:hAnsi="Times New Roman" w:cs="Times New Roman"/>
                <w:sz w:val="24"/>
                <w:szCs w:val="24"/>
              </w:rPr>
              <w:t xml:space="preserve">Konkretus laikas nenumatomas, nes pateikimo tikrinimui žinutė perduodama </w:t>
            </w:r>
            <w:proofErr w:type="spellStart"/>
            <w:r w:rsidR="00396E8A" w:rsidRPr="000B5062">
              <w:rPr>
                <w:rFonts w:ascii="Times New Roman" w:hAnsi="Times New Roman" w:cs="Times New Roman"/>
                <w:sz w:val="24"/>
                <w:szCs w:val="24"/>
              </w:rPr>
              <w:t>i</w:t>
            </w:r>
            <w:r w:rsidRPr="00AC680B">
              <w:rPr>
                <w:rFonts w:ascii="Times New Roman" w:hAnsi="Times New Roman" w:cs="Times New Roman"/>
                <w:sz w:val="24"/>
                <w:szCs w:val="24"/>
              </w:rPr>
              <w:t>MDAS</w:t>
            </w:r>
            <w:proofErr w:type="spellEnd"/>
            <w:r w:rsidRPr="00AC680B">
              <w:rPr>
                <w:rFonts w:ascii="Times New Roman" w:hAnsi="Times New Roman" w:cs="Times New Roman"/>
                <w:sz w:val="24"/>
                <w:szCs w:val="24"/>
              </w:rPr>
              <w:t xml:space="preserve"> priemonėmis ir tai nereiškia, kad tikrinimas bus atliekamas nedelsiant – tikslingiausia bus atvykti tikrinimui susikaupus keletui tikrinamų siuntų</w:t>
            </w:r>
            <w:r w:rsidR="00396E8A" w:rsidRPr="000B5062">
              <w:rPr>
                <w:rFonts w:ascii="Times New Roman" w:hAnsi="Times New Roman" w:cs="Times New Roman"/>
                <w:sz w:val="24"/>
                <w:szCs w:val="24"/>
              </w:rPr>
              <w:t>.</w:t>
            </w:r>
            <w:r w:rsidRPr="00AC680B">
              <w:rPr>
                <w:rFonts w:ascii="Times New Roman" w:hAnsi="Times New Roman" w:cs="Times New Roman"/>
                <w:sz w:val="24"/>
                <w:szCs w:val="24"/>
              </w:rPr>
              <w:t xml:space="preserve"> </w:t>
            </w:r>
            <w:r w:rsidR="00396E8A" w:rsidRPr="000B5062">
              <w:rPr>
                <w:rFonts w:ascii="Times New Roman" w:hAnsi="Times New Roman" w:cs="Times New Roman"/>
                <w:sz w:val="24"/>
                <w:szCs w:val="24"/>
              </w:rPr>
              <w:t>J</w:t>
            </w:r>
            <w:r w:rsidRPr="00AC680B">
              <w:rPr>
                <w:rFonts w:ascii="Times New Roman" w:hAnsi="Times New Roman" w:cs="Times New Roman"/>
                <w:sz w:val="24"/>
                <w:szCs w:val="24"/>
              </w:rPr>
              <w:t xml:space="preserve">ei gaunama žinutė , kad prekės išleistos, vadinasi tikrinimas baigėsi be pažeidimų nustatymo. </w:t>
            </w:r>
          </w:p>
        </w:tc>
      </w:tr>
      <w:tr w:rsidR="00736B88" w:rsidRPr="006030AA" w14:paraId="0365A462" w14:textId="77777777" w:rsidTr="00F774F8">
        <w:tc>
          <w:tcPr>
            <w:tcW w:w="567" w:type="dxa"/>
            <w:shd w:val="clear" w:color="auto" w:fill="auto"/>
          </w:tcPr>
          <w:p w14:paraId="3D8F85EB" w14:textId="238BD78B" w:rsidR="00736B88" w:rsidRDefault="00A00B8B" w:rsidP="00B011EB">
            <w:pPr>
              <w:jc w:val="both"/>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4820" w:type="dxa"/>
            <w:shd w:val="clear" w:color="auto" w:fill="auto"/>
          </w:tcPr>
          <w:p w14:paraId="78DE9FFA" w14:textId="77777777" w:rsidR="00A00B8B" w:rsidRPr="00AC680B" w:rsidRDefault="00A00B8B" w:rsidP="00163E78">
            <w:pPr>
              <w:rPr>
                <w:rFonts w:ascii="Times New Roman" w:hAnsi="Times New Roman" w:cs="Times New Roman"/>
                <w:sz w:val="24"/>
                <w:szCs w:val="24"/>
              </w:rPr>
            </w:pPr>
            <w:r w:rsidRPr="00AC680B">
              <w:rPr>
                <w:rFonts w:ascii="Times New Roman" w:hAnsi="Times New Roman" w:cs="Times New Roman"/>
                <w:sz w:val="24"/>
                <w:szCs w:val="24"/>
              </w:rPr>
              <w:t>Muitinė yra minėjusi, kad tik ~50% mažos vertės siuntų gali patekti į žalią kanalą, visoms kitoms siuntoms gali tekti pateikinėti papildomus duomenis, tikrinti fiziškai ir pan. Ar muitinė gali pateikti, kokiais principais bus vertinami automatiškai pateikiami siuntų duomenys, kad verslas galėtų numatyti žmogiškųjų resursų, kiek reikės muitinės tarpininkų, kurie vykdytų duomenų tikslinimo procesą?</w:t>
            </w:r>
          </w:p>
          <w:p w14:paraId="46115D57" w14:textId="77777777" w:rsidR="00736B88" w:rsidRPr="00AC680B" w:rsidRDefault="00736B88" w:rsidP="00B011EB">
            <w:pPr>
              <w:ind w:left="360"/>
              <w:rPr>
                <w:rFonts w:ascii="Times New Roman" w:hAnsi="Times New Roman" w:cs="Times New Roman"/>
                <w:sz w:val="24"/>
                <w:szCs w:val="24"/>
              </w:rPr>
            </w:pPr>
          </w:p>
        </w:tc>
        <w:tc>
          <w:tcPr>
            <w:tcW w:w="5670" w:type="dxa"/>
          </w:tcPr>
          <w:p w14:paraId="2336ABB3" w14:textId="2EB4E83A" w:rsidR="002D68FB" w:rsidRPr="000B5062" w:rsidRDefault="002D68FB" w:rsidP="00784A7B">
            <w:pPr>
              <w:jc w:val="both"/>
              <w:rPr>
                <w:rFonts w:ascii="Times New Roman" w:hAnsi="Times New Roman" w:cs="Times New Roman"/>
                <w:sz w:val="24"/>
                <w:szCs w:val="24"/>
              </w:rPr>
            </w:pPr>
            <w:r w:rsidRPr="00AC680B">
              <w:rPr>
                <w:rFonts w:ascii="Times New Roman" w:hAnsi="Times New Roman" w:cs="Times New Roman"/>
                <w:sz w:val="24"/>
                <w:szCs w:val="24"/>
              </w:rPr>
              <w:t xml:space="preserve">Dabartinio proceso niekas keisti nenumato, todėl komunikacija dėl papildomų dokumentų pareikalavimo/pateikimo vyks </w:t>
            </w:r>
            <w:proofErr w:type="spellStart"/>
            <w:r w:rsidR="00396E8A" w:rsidRPr="00AC680B">
              <w:rPr>
                <w:rFonts w:ascii="Times New Roman" w:hAnsi="Times New Roman" w:cs="Times New Roman"/>
                <w:sz w:val="24"/>
                <w:szCs w:val="24"/>
              </w:rPr>
              <w:t>i</w:t>
            </w:r>
            <w:r w:rsidRPr="00AC680B">
              <w:rPr>
                <w:rFonts w:ascii="Times New Roman" w:hAnsi="Times New Roman" w:cs="Times New Roman"/>
                <w:sz w:val="24"/>
                <w:szCs w:val="24"/>
              </w:rPr>
              <w:t>MDAS</w:t>
            </w:r>
            <w:proofErr w:type="spellEnd"/>
            <w:r w:rsidRPr="00AC680B">
              <w:rPr>
                <w:rFonts w:ascii="Times New Roman" w:hAnsi="Times New Roman" w:cs="Times New Roman"/>
                <w:sz w:val="24"/>
                <w:szCs w:val="24"/>
              </w:rPr>
              <w:t xml:space="preserve"> priemonėmis. Taigi duomenys bus vertinami muitinės sistemų pagalba, kaip</w:t>
            </w:r>
            <w:r w:rsidR="009F1DFB" w:rsidRPr="00AC680B">
              <w:rPr>
                <w:rFonts w:ascii="Times New Roman" w:hAnsi="Times New Roman" w:cs="Times New Roman"/>
                <w:sz w:val="24"/>
                <w:szCs w:val="24"/>
              </w:rPr>
              <w:t>,</w:t>
            </w:r>
            <w:r w:rsidRPr="00AC680B">
              <w:rPr>
                <w:rFonts w:ascii="Times New Roman" w:hAnsi="Times New Roman" w:cs="Times New Roman"/>
                <w:sz w:val="24"/>
                <w:szCs w:val="24"/>
              </w:rPr>
              <w:t xml:space="preserve"> kad ir yra dabar daroma.</w:t>
            </w:r>
            <w:r w:rsidR="009F1DFB" w:rsidRPr="00AC680B">
              <w:rPr>
                <w:rFonts w:ascii="Times New Roman" w:hAnsi="Times New Roman" w:cs="Times New Roman"/>
                <w:sz w:val="24"/>
                <w:szCs w:val="24"/>
              </w:rPr>
              <w:t xml:space="preserve"> Tokios komunikacijos apimtis po liepos 1 d. tiksliai nėra žinoma, tačiau yra aišku, kad pastaroji ženkliai bus didesnė nei yra dabar. Bendraujant su verslu yra analizuojamas darbo režimas 24/7, kuris įtakos ir muitinės resursų perskir</w:t>
            </w:r>
            <w:r w:rsidR="000B5062">
              <w:rPr>
                <w:rFonts w:ascii="Times New Roman" w:hAnsi="Times New Roman" w:cs="Times New Roman"/>
                <w:sz w:val="24"/>
                <w:szCs w:val="24"/>
              </w:rPr>
              <w:t>s</w:t>
            </w:r>
            <w:r w:rsidR="009F1DFB" w:rsidRPr="00AC680B">
              <w:rPr>
                <w:rFonts w:ascii="Times New Roman" w:hAnsi="Times New Roman" w:cs="Times New Roman"/>
                <w:sz w:val="24"/>
                <w:szCs w:val="24"/>
              </w:rPr>
              <w:t>tymą.</w:t>
            </w:r>
          </w:p>
        </w:tc>
      </w:tr>
      <w:tr w:rsidR="00B011EB" w:rsidRPr="006030AA" w14:paraId="474DE1AA" w14:textId="77777777" w:rsidTr="00F774F8">
        <w:tc>
          <w:tcPr>
            <w:tcW w:w="567" w:type="dxa"/>
            <w:shd w:val="clear" w:color="auto" w:fill="auto"/>
          </w:tcPr>
          <w:p w14:paraId="1E1528E0" w14:textId="00473841" w:rsidR="00B011EB" w:rsidRDefault="00A00B8B" w:rsidP="00B011EB">
            <w:pPr>
              <w:jc w:val="both"/>
              <w:rPr>
                <w:rFonts w:ascii="Times New Roman" w:hAnsi="Times New Roman" w:cs="Times New Roman"/>
                <w:sz w:val="24"/>
                <w:szCs w:val="24"/>
                <w:lang w:val="en-US"/>
              </w:rPr>
            </w:pPr>
            <w:r>
              <w:rPr>
                <w:rFonts w:ascii="Times New Roman" w:hAnsi="Times New Roman" w:cs="Times New Roman"/>
                <w:sz w:val="24"/>
                <w:szCs w:val="24"/>
                <w:lang w:val="en-US"/>
              </w:rPr>
              <w:t>36</w:t>
            </w:r>
          </w:p>
        </w:tc>
        <w:tc>
          <w:tcPr>
            <w:tcW w:w="4820" w:type="dxa"/>
            <w:shd w:val="clear" w:color="auto" w:fill="auto"/>
          </w:tcPr>
          <w:p w14:paraId="2CCDCFD9" w14:textId="4745C019" w:rsidR="00B011EB" w:rsidRPr="00DE5EAD" w:rsidRDefault="00DE5EAD" w:rsidP="002A1647">
            <w:pPr>
              <w:jc w:val="both"/>
              <w:rPr>
                <w:rFonts w:ascii="Times New Roman" w:eastAsia="Times New Roman" w:hAnsi="Times New Roman" w:cs="Times New Roman"/>
                <w:color w:val="FF0000"/>
                <w:sz w:val="24"/>
                <w:szCs w:val="24"/>
              </w:rPr>
            </w:pPr>
            <w:r w:rsidRPr="00AC680B">
              <w:rPr>
                <w:rFonts w:ascii="Times New Roman" w:eastAsia="Times New Roman" w:hAnsi="Times New Roman" w:cs="Times New Roman"/>
              </w:rPr>
              <w:t xml:space="preserve">Ar bus galimybė gauti mažos vertės siuntų </w:t>
            </w:r>
            <w:proofErr w:type="spellStart"/>
            <w:r w:rsidRPr="00AC680B">
              <w:rPr>
                <w:rFonts w:ascii="Times New Roman" w:eastAsia="Times New Roman" w:hAnsi="Times New Roman" w:cs="Times New Roman"/>
              </w:rPr>
              <w:t>xml</w:t>
            </w:r>
            <w:proofErr w:type="spellEnd"/>
            <w:r w:rsidRPr="00AC680B">
              <w:rPr>
                <w:rFonts w:ascii="Times New Roman" w:eastAsia="Times New Roman" w:hAnsi="Times New Roman" w:cs="Times New Roman"/>
              </w:rPr>
              <w:t xml:space="preserve"> žinutes pvz. IEH729 elektroniniu paštu. Kaip suprantam čia bus kita sistema negu MDAS – i MDAS.  Mūsų dabartinė integracija, daug procesų paremta automatiniu el. paštu gaunamų žinučių skaitymu iš MDAS IEI29LT. Taip patogiau, nes nereikia jungtis  su el. parašu</w:t>
            </w:r>
          </w:p>
        </w:tc>
        <w:tc>
          <w:tcPr>
            <w:tcW w:w="5670" w:type="dxa"/>
          </w:tcPr>
          <w:p w14:paraId="5EA23152" w14:textId="77777777" w:rsidR="00B011EB" w:rsidRPr="00764382" w:rsidRDefault="005E733C" w:rsidP="005E733C">
            <w:pPr>
              <w:jc w:val="both"/>
              <w:rPr>
                <w:rFonts w:ascii="Times New Roman" w:hAnsi="Times New Roman" w:cs="Times New Roman"/>
                <w:sz w:val="24"/>
                <w:szCs w:val="24"/>
              </w:rPr>
            </w:pPr>
            <w:r w:rsidRPr="00764382">
              <w:rPr>
                <w:rFonts w:ascii="Times New Roman" w:hAnsi="Times New Roman" w:cs="Times New Roman"/>
                <w:sz w:val="24"/>
                <w:szCs w:val="24"/>
              </w:rPr>
              <w:t xml:space="preserve">Duomenų mainai tarp </w:t>
            </w:r>
            <w:proofErr w:type="spellStart"/>
            <w:r w:rsidRPr="00764382">
              <w:rPr>
                <w:rFonts w:ascii="Times New Roman" w:hAnsi="Times New Roman" w:cs="Times New Roman"/>
                <w:sz w:val="24"/>
                <w:szCs w:val="24"/>
              </w:rPr>
              <w:t>iMDAS</w:t>
            </w:r>
            <w:proofErr w:type="spellEnd"/>
            <w:r w:rsidRPr="00764382">
              <w:rPr>
                <w:rFonts w:ascii="Times New Roman" w:hAnsi="Times New Roman" w:cs="Times New Roman"/>
                <w:sz w:val="24"/>
                <w:szCs w:val="24"/>
              </w:rPr>
              <w:t xml:space="preserve"> ir deklaraciją </w:t>
            </w:r>
            <w:r w:rsidRPr="00764382">
              <w:rPr>
                <w:rFonts w:ascii="Times New Roman" w:hAnsi="Times New Roman" w:cs="Times New Roman"/>
                <w:sz w:val="24"/>
                <w:szCs w:val="24"/>
                <w:u w:val="single"/>
              </w:rPr>
              <w:t xml:space="preserve">pateikusiu asmeniu </w:t>
            </w:r>
            <w:r w:rsidRPr="00764382">
              <w:rPr>
                <w:rFonts w:ascii="Times New Roman" w:hAnsi="Times New Roman" w:cs="Times New Roman"/>
                <w:sz w:val="24"/>
                <w:szCs w:val="24"/>
              </w:rPr>
              <w:t>vyksta elektroniniais pranešimais.</w:t>
            </w:r>
          </w:p>
          <w:p w14:paraId="6EAB93B1" w14:textId="4C00D885" w:rsidR="005E733C" w:rsidRDefault="00F859CA" w:rsidP="00F859CA">
            <w:pPr>
              <w:jc w:val="both"/>
              <w:rPr>
                <w:rFonts w:ascii="Times New Roman" w:hAnsi="Times New Roman" w:cs="Times New Roman"/>
                <w:sz w:val="24"/>
                <w:szCs w:val="24"/>
              </w:rPr>
            </w:pPr>
            <w:r w:rsidRPr="00764382">
              <w:rPr>
                <w:rFonts w:ascii="Times New Roman" w:hAnsi="Times New Roman" w:cs="Times New Roman"/>
                <w:sz w:val="24"/>
                <w:szCs w:val="24"/>
              </w:rPr>
              <w:t xml:space="preserve">Jei deklaracija bus pateikta </w:t>
            </w:r>
            <w:proofErr w:type="spellStart"/>
            <w:r w:rsidRPr="00764382">
              <w:rPr>
                <w:rFonts w:ascii="Times New Roman" w:hAnsi="Times New Roman" w:cs="Times New Roman"/>
                <w:sz w:val="24"/>
                <w:szCs w:val="24"/>
              </w:rPr>
              <w:t>iMDAS</w:t>
            </w:r>
            <w:proofErr w:type="spellEnd"/>
            <w:r w:rsidRPr="00764382">
              <w:rPr>
                <w:rFonts w:ascii="Times New Roman" w:hAnsi="Times New Roman" w:cs="Times New Roman"/>
                <w:sz w:val="24"/>
                <w:szCs w:val="24"/>
              </w:rPr>
              <w:t xml:space="preserve"> kliento portalo priemonėmis, tai vežėjas bus tik informuojamas apie numatomą prekių tikrinimą ir prekių išleidimą į laisvą apyvartą. XML pranešimai vežėjui nebus siunčiami, nes ne jis pateikė muitinės deklaraciją. O kitų asmenų duomenų, vadovaujantis SMK 12 straipsniu, muitinė tretiesiems asmenims pateikti negali. </w:t>
            </w:r>
          </w:p>
        </w:tc>
      </w:tr>
    </w:tbl>
    <w:p w14:paraId="11D7140C" w14:textId="77777777" w:rsidR="00B011EB" w:rsidRDefault="00B011EB" w:rsidP="00B011EB">
      <w:pPr>
        <w:ind w:left="360"/>
      </w:pPr>
    </w:p>
    <w:tbl>
      <w:tblPr>
        <w:tblStyle w:val="Lentelstinklelis"/>
        <w:tblW w:w="11340" w:type="dxa"/>
        <w:tblInd w:w="-1139" w:type="dxa"/>
        <w:tblLayout w:type="fixed"/>
        <w:tblLook w:val="04A0" w:firstRow="1" w:lastRow="0" w:firstColumn="1" w:lastColumn="0" w:noHBand="0" w:noVBand="1"/>
      </w:tblPr>
      <w:tblGrid>
        <w:gridCol w:w="567"/>
        <w:gridCol w:w="4820"/>
        <w:gridCol w:w="5528"/>
        <w:gridCol w:w="425"/>
      </w:tblGrid>
      <w:tr w:rsidR="002A1480" w:rsidRPr="006030AA" w14:paraId="2E55159A" w14:textId="24860712" w:rsidTr="009376F4">
        <w:tc>
          <w:tcPr>
            <w:tcW w:w="567" w:type="dxa"/>
          </w:tcPr>
          <w:p w14:paraId="59412B28" w14:textId="51D55F1F" w:rsidR="002A1480" w:rsidRPr="00167194" w:rsidRDefault="002A1480" w:rsidP="001E4FDF">
            <w:pPr>
              <w:jc w:val="both"/>
              <w:rPr>
                <w:rFonts w:ascii="Times New Roman" w:hAnsi="Times New Roman" w:cs="Times New Roman"/>
                <w:sz w:val="24"/>
                <w:szCs w:val="24"/>
              </w:rPr>
            </w:pPr>
            <w:r>
              <w:rPr>
                <w:rFonts w:ascii="Times New Roman" w:hAnsi="Times New Roman" w:cs="Times New Roman"/>
                <w:sz w:val="24"/>
                <w:szCs w:val="24"/>
              </w:rPr>
              <w:t>37</w:t>
            </w:r>
          </w:p>
        </w:tc>
        <w:tc>
          <w:tcPr>
            <w:tcW w:w="4820" w:type="dxa"/>
          </w:tcPr>
          <w:p w14:paraId="34218FF3" w14:textId="65E13F61" w:rsidR="002A1480" w:rsidRPr="00AC680B" w:rsidRDefault="002A1480" w:rsidP="00E46CA8">
            <w:pPr>
              <w:jc w:val="both"/>
              <w:rPr>
                <w:rFonts w:ascii="Times New Roman" w:eastAsia="Times New Roman" w:hAnsi="Times New Roman" w:cs="Times New Roman"/>
              </w:rPr>
            </w:pPr>
            <w:r w:rsidRPr="00AC680B">
              <w:rPr>
                <w:rFonts w:ascii="Times New Roman" w:eastAsia="Times New Roman" w:hAnsi="Times New Roman" w:cs="Times New Roman"/>
              </w:rPr>
              <w:t xml:space="preserve">Jei nespėjame pasiruošti H7 integracijai, ar bus galimybė deklaruoti su H1 naudojantis IOSS schema, </w:t>
            </w:r>
            <w:proofErr w:type="spellStart"/>
            <w:r w:rsidRPr="00AC680B">
              <w:rPr>
                <w:rFonts w:ascii="Times New Roman" w:eastAsia="Times New Roman" w:hAnsi="Times New Roman" w:cs="Times New Roman"/>
              </w:rPr>
              <w:t>t.y</w:t>
            </w:r>
            <w:proofErr w:type="spellEnd"/>
            <w:r w:rsidRPr="00AC680B">
              <w:rPr>
                <w:rFonts w:ascii="Times New Roman" w:eastAsia="Times New Roman" w:hAnsi="Times New Roman" w:cs="Times New Roman"/>
              </w:rPr>
              <w:t>. tam , kad nenutrūktų integracija ir paprastesnė deklaracija (H7) netaptų brangesnė nei sudėtingesnė (H1) deklaracija</w:t>
            </w:r>
          </w:p>
        </w:tc>
        <w:tc>
          <w:tcPr>
            <w:tcW w:w="5528" w:type="dxa"/>
          </w:tcPr>
          <w:p w14:paraId="069C1EC5" w14:textId="0F73BC57" w:rsidR="002A1480" w:rsidRDefault="00F859CA" w:rsidP="00E46CA8">
            <w:pPr>
              <w:jc w:val="both"/>
              <w:rPr>
                <w:rFonts w:ascii="Times New Roman" w:hAnsi="Times New Roman" w:cs="Times New Roman"/>
                <w:sz w:val="24"/>
                <w:szCs w:val="24"/>
              </w:rPr>
            </w:pPr>
            <w:r w:rsidRPr="00764382">
              <w:rPr>
                <w:rFonts w:ascii="Times New Roman" w:hAnsi="Times New Roman" w:cs="Times New Roman"/>
                <w:sz w:val="24"/>
                <w:szCs w:val="24"/>
              </w:rPr>
              <w:t>Taip, bus galima teikti įprastines deklaracijas MDAS.</w:t>
            </w:r>
          </w:p>
        </w:tc>
        <w:tc>
          <w:tcPr>
            <w:tcW w:w="425" w:type="dxa"/>
            <w:vMerge w:val="restart"/>
            <w:tcBorders>
              <w:top w:val="nil"/>
              <w:bottom w:val="nil"/>
            </w:tcBorders>
          </w:tcPr>
          <w:p w14:paraId="44C9F31D" w14:textId="77777777" w:rsidR="002A1480" w:rsidRDefault="002A1480" w:rsidP="00E46CA8">
            <w:pPr>
              <w:jc w:val="both"/>
              <w:rPr>
                <w:rFonts w:ascii="Times New Roman" w:hAnsi="Times New Roman" w:cs="Times New Roman"/>
                <w:sz w:val="24"/>
                <w:szCs w:val="24"/>
              </w:rPr>
            </w:pPr>
          </w:p>
        </w:tc>
      </w:tr>
      <w:tr w:rsidR="002A1480" w:rsidRPr="006030AA" w14:paraId="6CF198AB" w14:textId="2B981895" w:rsidTr="009376F4">
        <w:tc>
          <w:tcPr>
            <w:tcW w:w="567" w:type="dxa"/>
            <w:tcBorders>
              <w:bottom w:val="single" w:sz="4" w:space="0" w:color="auto"/>
            </w:tcBorders>
          </w:tcPr>
          <w:p w14:paraId="7D793F4A" w14:textId="6120504B" w:rsidR="002A1480" w:rsidRPr="00495C48" w:rsidRDefault="002A1480" w:rsidP="005B7F28">
            <w:pPr>
              <w:jc w:val="both"/>
              <w:rPr>
                <w:rFonts w:ascii="Times New Roman" w:hAnsi="Times New Roman" w:cs="Times New Roman"/>
                <w:sz w:val="24"/>
                <w:szCs w:val="24"/>
              </w:rPr>
            </w:pPr>
            <w:r>
              <w:rPr>
                <w:rFonts w:ascii="Times New Roman" w:hAnsi="Times New Roman" w:cs="Times New Roman"/>
                <w:sz w:val="24"/>
                <w:szCs w:val="24"/>
              </w:rPr>
              <w:t>3</w:t>
            </w:r>
            <w:r w:rsidR="00626A15">
              <w:rPr>
                <w:rFonts w:ascii="Times New Roman" w:hAnsi="Times New Roman" w:cs="Times New Roman"/>
                <w:sz w:val="24"/>
                <w:szCs w:val="24"/>
              </w:rPr>
              <w:t>8</w:t>
            </w:r>
          </w:p>
        </w:tc>
        <w:tc>
          <w:tcPr>
            <w:tcW w:w="4820" w:type="dxa"/>
          </w:tcPr>
          <w:p w14:paraId="2F7DF00C" w14:textId="0DDC3852" w:rsidR="002A1480" w:rsidRPr="00AC680B" w:rsidRDefault="00F859CA" w:rsidP="005B7F28">
            <w:pPr>
              <w:pStyle w:val="Sraopastraipa"/>
              <w:rPr>
                <w:rFonts w:eastAsia="Times New Roman"/>
              </w:rPr>
            </w:pPr>
            <w:r w:rsidRPr="00AC680B">
              <w:rPr>
                <w:rFonts w:eastAsia="Times New Roman"/>
              </w:rPr>
              <w:t>(buvo dublis)</w:t>
            </w:r>
          </w:p>
        </w:tc>
        <w:tc>
          <w:tcPr>
            <w:tcW w:w="5528" w:type="dxa"/>
          </w:tcPr>
          <w:p w14:paraId="0D6EC112" w14:textId="77777777" w:rsidR="002A1480" w:rsidRDefault="002A1480" w:rsidP="005B7F28">
            <w:pPr>
              <w:jc w:val="both"/>
              <w:rPr>
                <w:rFonts w:ascii="Times New Roman" w:hAnsi="Times New Roman" w:cs="Times New Roman"/>
                <w:sz w:val="24"/>
                <w:szCs w:val="24"/>
              </w:rPr>
            </w:pPr>
          </w:p>
        </w:tc>
        <w:tc>
          <w:tcPr>
            <w:tcW w:w="425" w:type="dxa"/>
            <w:vMerge/>
            <w:tcBorders>
              <w:bottom w:val="nil"/>
            </w:tcBorders>
          </w:tcPr>
          <w:p w14:paraId="04F3DA48" w14:textId="77777777" w:rsidR="002A1480" w:rsidRDefault="002A1480" w:rsidP="005B7F28">
            <w:pPr>
              <w:jc w:val="both"/>
              <w:rPr>
                <w:rFonts w:ascii="Times New Roman" w:hAnsi="Times New Roman" w:cs="Times New Roman"/>
                <w:sz w:val="24"/>
                <w:szCs w:val="24"/>
              </w:rPr>
            </w:pPr>
          </w:p>
        </w:tc>
      </w:tr>
      <w:tr w:rsidR="002A1480" w:rsidRPr="006030AA" w14:paraId="71A61E28" w14:textId="3ACD2F2E" w:rsidTr="009376F4">
        <w:trPr>
          <w:trHeight w:val="2724"/>
        </w:trPr>
        <w:tc>
          <w:tcPr>
            <w:tcW w:w="567" w:type="dxa"/>
            <w:tcBorders>
              <w:bottom w:val="single" w:sz="4" w:space="0" w:color="auto"/>
            </w:tcBorders>
          </w:tcPr>
          <w:p w14:paraId="1D955309" w14:textId="138556A8" w:rsidR="002A1480" w:rsidRDefault="002A1480" w:rsidP="00C333DC">
            <w:pPr>
              <w:jc w:val="both"/>
              <w:rPr>
                <w:rFonts w:ascii="Times New Roman" w:hAnsi="Times New Roman" w:cs="Times New Roman"/>
                <w:sz w:val="24"/>
                <w:szCs w:val="24"/>
              </w:rPr>
            </w:pPr>
            <w:r>
              <w:rPr>
                <w:rFonts w:ascii="Times New Roman" w:hAnsi="Times New Roman" w:cs="Times New Roman"/>
                <w:sz w:val="24"/>
                <w:szCs w:val="24"/>
              </w:rPr>
              <w:lastRenderedPageBreak/>
              <w:t>39</w:t>
            </w:r>
          </w:p>
        </w:tc>
        <w:tc>
          <w:tcPr>
            <w:tcW w:w="4820" w:type="dxa"/>
          </w:tcPr>
          <w:p w14:paraId="22EBF483" w14:textId="369433D3" w:rsidR="002A1480" w:rsidRPr="00613249" w:rsidRDefault="002A1480" w:rsidP="00F376D0">
            <w:pPr>
              <w:ind w:left="720"/>
              <w:rPr>
                <w:rFonts w:ascii="Calibri" w:eastAsia="Times New Roman" w:hAnsi="Calibri" w:cs="Calibri"/>
                <w:lang w:eastAsia="lt-LT"/>
              </w:rPr>
            </w:pPr>
            <w:r w:rsidRPr="00613249">
              <w:rPr>
                <w:rFonts w:ascii="Calibri" w:eastAsia="Times New Roman" w:hAnsi="Calibri" w:cs="Calibri"/>
                <w:lang w:eastAsia="lt-LT"/>
              </w:rPr>
              <w:t>Susisiekimo m-ja:</w:t>
            </w:r>
          </w:p>
          <w:p w14:paraId="6E94F7EC" w14:textId="63F80381" w:rsidR="002A1480" w:rsidRPr="00054B9F" w:rsidRDefault="002A1480" w:rsidP="00F376D0">
            <w:pPr>
              <w:ind w:left="720"/>
              <w:rPr>
                <w:rFonts w:ascii="Calibri" w:eastAsia="Times New Roman" w:hAnsi="Calibri" w:cs="Calibri"/>
                <w:color w:val="FF0000"/>
                <w:lang w:eastAsia="lt-LT"/>
              </w:rPr>
            </w:pPr>
          </w:p>
          <w:p w14:paraId="3CAB65EC" w14:textId="77777777" w:rsidR="002A1480" w:rsidRPr="00054B9F" w:rsidRDefault="002A1480" w:rsidP="00F376D0">
            <w:pPr>
              <w:ind w:left="720"/>
              <w:rPr>
                <w:rFonts w:ascii="Calibri" w:eastAsia="Times New Roman" w:hAnsi="Calibri" w:cs="Calibri"/>
                <w:color w:val="FF0000"/>
                <w:lang w:eastAsia="lt-LT"/>
              </w:rPr>
            </w:pPr>
          </w:p>
          <w:p w14:paraId="2C28DD3C" w14:textId="3FD9D5CD" w:rsidR="002A1480" w:rsidRPr="00D37CCE" w:rsidRDefault="002A1480" w:rsidP="00D37CCE">
            <w:pPr>
              <w:numPr>
                <w:ilvl w:val="0"/>
                <w:numId w:val="5"/>
              </w:numPr>
              <w:jc w:val="both"/>
              <w:rPr>
                <w:rFonts w:ascii="Times New Roman" w:eastAsia="Times New Roman" w:hAnsi="Times New Roman" w:cs="Times New Roman"/>
                <w:sz w:val="24"/>
                <w:szCs w:val="24"/>
                <w:lang w:eastAsia="lt-LT"/>
              </w:rPr>
            </w:pPr>
            <w:r w:rsidRPr="00D37CCE">
              <w:rPr>
                <w:rFonts w:ascii="Times New Roman" w:eastAsia="Times New Roman" w:hAnsi="Times New Roman" w:cs="Times New Roman"/>
                <w:b/>
                <w:bCs/>
                <w:sz w:val="24"/>
                <w:szCs w:val="24"/>
                <w:lang w:eastAsia="lt-LT"/>
              </w:rPr>
              <w:t xml:space="preserve">Pereinamojo laikotarpio priemonių taikymas: </w:t>
            </w:r>
            <w:r w:rsidRPr="00D37CCE">
              <w:rPr>
                <w:rFonts w:ascii="Times New Roman" w:eastAsia="Times New Roman" w:hAnsi="Times New Roman" w:cs="Times New Roman"/>
                <w:sz w:val="24"/>
                <w:szCs w:val="24"/>
                <w:lang w:eastAsia="lt-LT"/>
              </w:rPr>
              <w:t>svarstytina palankių pereinamojo laikotarpio priemonių taikymas siuntoms, kurios pasiekė Lietuvą iki liepos 1 d., tačiau kurioms deklaracijų suformuoti iki nurodytos datos nesuspėta. Toks požiūris leistų amortizuoti galimą vartotojų skundų laviną/ nepasitenkinimą.</w:t>
            </w:r>
          </w:p>
          <w:p w14:paraId="049F4608" w14:textId="5541B86C" w:rsidR="002A1480" w:rsidRPr="00054B9F" w:rsidRDefault="002A1480" w:rsidP="00C333DC">
            <w:pPr>
              <w:ind w:left="720"/>
              <w:rPr>
                <w:rFonts w:eastAsia="Times New Roman"/>
                <w:color w:val="FF0000"/>
              </w:rPr>
            </w:pPr>
            <w:r w:rsidRPr="00054B9F">
              <w:rPr>
                <w:rFonts w:ascii="Calibri" w:eastAsia="Times New Roman" w:hAnsi="Calibri" w:cs="Calibri"/>
                <w:color w:val="FF0000"/>
                <w:lang w:eastAsia="lt-LT"/>
              </w:rPr>
              <w:t> </w:t>
            </w:r>
          </w:p>
        </w:tc>
        <w:tc>
          <w:tcPr>
            <w:tcW w:w="5528" w:type="dxa"/>
          </w:tcPr>
          <w:p w14:paraId="6D4E5880" w14:textId="5B51F92B" w:rsidR="002A1480" w:rsidRDefault="00F859CA" w:rsidP="00C333DC">
            <w:pPr>
              <w:jc w:val="both"/>
              <w:rPr>
                <w:rFonts w:ascii="Times New Roman" w:hAnsi="Times New Roman" w:cs="Times New Roman"/>
                <w:sz w:val="24"/>
                <w:szCs w:val="24"/>
              </w:rPr>
            </w:pPr>
            <w:r w:rsidRPr="00AC680B">
              <w:rPr>
                <w:rFonts w:ascii="Times New Roman" w:hAnsi="Times New Roman" w:cs="Times New Roman"/>
                <w:sz w:val="24"/>
                <w:szCs w:val="24"/>
              </w:rPr>
              <w:t>Žr. 26 klausimas</w:t>
            </w:r>
            <w:r w:rsidR="00764382" w:rsidRPr="00AC680B">
              <w:rPr>
                <w:rFonts w:ascii="Times New Roman" w:hAnsi="Times New Roman" w:cs="Times New Roman"/>
                <w:sz w:val="24"/>
                <w:szCs w:val="24"/>
              </w:rPr>
              <w:t xml:space="preserve"> </w:t>
            </w:r>
          </w:p>
        </w:tc>
        <w:tc>
          <w:tcPr>
            <w:tcW w:w="425" w:type="dxa"/>
            <w:vMerge/>
            <w:tcBorders>
              <w:bottom w:val="nil"/>
            </w:tcBorders>
          </w:tcPr>
          <w:p w14:paraId="6C97CB41" w14:textId="77777777" w:rsidR="002A1480" w:rsidRDefault="002A1480" w:rsidP="00C333DC">
            <w:pPr>
              <w:jc w:val="both"/>
              <w:rPr>
                <w:rFonts w:ascii="Times New Roman" w:hAnsi="Times New Roman" w:cs="Times New Roman"/>
                <w:sz w:val="24"/>
                <w:szCs w:val="24"/>
              </w:rPr>
            </w:pPr>
          </w:p>
        </w:tc>
      </w:tr>
      <w:tr w:rsidR="002A1480" w:rsidRPr="006030AA" w14:paraId="382C0129" w14:textId="6736A93E" w:rsidTr="009376F4">
        <w:trPr>
          <w:trHeight w:val="2160"/>
        </w:trPr>
        <w:tc>
          <w:tcPr>
            <w:tcW w:w="567" w:type="dxa"/>
            <w:tcBorders>
              <w:bottom w:val="single" w:sz="4" w:space="0" w:color="auto"/>
            </w:tcBorders>
          </w:tcPr>
          <w:p w14:paraId="2AEF7902" w14:textId="4BB901C2" w:rsidR="002A1480" w:rsidRPr="000B5062" w:rsidRDefault="003E1B2E" w:rsidP="00C333DC">
            <w:pPr>
              <w:jc w:val="both"/>
              <w:rPr>
                <w:rFonts w:ascii="Times New Roman" w:hAnsi="Times New Roman" w:cs="Times New Roman"/>
                <w:sz w:val="24"/>
                <w:szCs w:val="24"/>
              </w:rPr>
            </w:pPr>
            <w:r w:rsidRPr="000B5062">
              <w:rPr>
                <w:rFonts w:ascii="Times New Roman" w:hAnsi="Times New Roman" w:cs="Times New Roman"/>
                <w:sz w:val="24"/>
                <w:szCs w:val="24"/>
              </w:rPr>
              <w:t>40</w:t>
            </w:r>
          </w:p>
        </w:tc>
        <w:tc>
          <w:tcPr>
            <w:tcW w:w="4820" w:type="dxa"/>
          </w:tcPr>
          <w:p w14:paraId="156F769D" w14:textId="77777777" w:rsidR="002A1480" w:rsidRPr="00D37CCE" w:rsidRDefault="002A1480" w:rsidP="003574AC">
            <w:pPr>
              <w:numPr>
                <w:ilvl w:val="0"/>
                <w:numId w:val="6"/>
              </w:numPr>
              <w:jc w:val="both"/>
              <w:rPr>
                <w:rFonts w:ascii="Times New Roman" w:eastAsia="Times New Roman" w:hAnsi="Times New Roman" w:cs="Times New Roman"/>
                <w:sz w:val="24"/>
                <w:szCs w:val="24"/>
                <w:lang w:eastAsia="lt-LT"/>
              </w:rPr>
            </w:pPr>
            <w:r w:rsidRPr="00D37CCE">
              <w:rPr>
                <w:rFonts w:ascii="Times New Roman" w:eastAsia="Times New Roman" w:hAnsi="Times New Roman" w:cs="Times New Roman"/>
                <w:b/>
                <w:bCs/>
                <w:sz w:val="24"/>
                <w:szCs w:val="24"/>
                <w:lang w:eastAsia="lt-LT"/>
              </w:rPr>
              <w:t>Deklaravimo procesai tarp LP-Muitinės.</w:t>
            </w:r>
            <w:r w:rsidRPr="00D37CCE">
              <w:rPr>
                <w:rFonts w:ascii="Times New Roman" w:eastAsia="Times New Roman" w:hAnsi="Times New Roman" w:cs="Times New Roman"/>
                <w:sz w:val="24"/>
                <w:szCs w:val="24"/>
                <w:lang w:eastAsia="lt-LT"/>
              </w:rPr>
              <w:t xml:space="preserve"> Deklaravimo procesas po 07.01 keičiasi iš esmės (22 EUR lengvatos panaikinimas tik dalis pokyčio), bus pilnai pereita nuo dabar esančio rankinio/popierinio deklaravimo iki pilnai elektroninio (sistema – sistema).  </w:t>
            </w:r>
            <w:r w:rsidRPr="00D37CCE">
              <w:rPr>
                <w:rFonts w:ascii="Times New Roman" w:eastAsia="Times New Roman" w:hAnsi="Times New Roman" w:cs="Times New Roman"/>
                <w:b/>
                <w:bCs/>
                <w:sz w:val="24"/>
                <w:szCs w:val="24"/>
                <w:lang w:eastAsia="lt-LT"/>
              </w:rPr>
              <w:t>Svarbu kartu pereiti per visus naujų procesų žingsnius/scenarijus, apsirašyti/susitarti procesus ir išspręsti kylančius klausimus.</w:t>
            </w:r>
            <w:r w:rsidRPr="00D37CCE">
              <w:rPr>
                <w:rFonts w:ascii="Times New Roman" w:eastAsia="Times New Roman" w:hAnsi="Times New Roman" w:cs="Times New Roman"/>
                <w:sz w:val="24"/>
                <w:szCs w:val="24"/>
                <w:lang w:eastAsia="lt-LT"/>
              </w:rPr>
              <w:t xml:space="preserve"> </w:t>
            </w:r>
          </w:p>
          <w:p w14:paraId="4001FA5F" w14:textId="32A3A3D6" w:rsidR="002A1480" w:rsidRPr="00D37CCE" w:rsidRDefault="002A1480" w:rsidP="003574AC">
            <w:pPr>
              <w:ind w:left="720"/>
              <w:jc w:val="both"/>
              <w:rPr>
                <w:rFonts w:ascii="Times New Roman" w:eastAsia="Times New Roman" w:hAnsi="Times New Roman" w:cs="Times New Roman"/>
                <w:sz w:val="24"/>
                <w:szCs w:val="24"/>
                <w:lang w:eastAsia="lt-LT"/>
              </w:rPr>
            </w:pPr>
            <w:r w:rsidRPr="00D37CCE">
              <w:rPr>
                <w:rFonts w:ascii="Times New Roman" w:eastAsia="Times New Roman" w:hAnsi="Times New Roman" w:cs="Times New Roman"/>
                <w:sz w:val="24"/>
                <w:szCs w:val="24"/>
                <w:lang w:eastAsia="lt-LT"/>
              </w:rPr>
              <w:t> </w:t>
            </w:r>
          </w:p>
        </w:tc>
        <w:tc>
          <w:tcPr>
            <w:tcW w:w="5528" w:type="dxa"/>
          </w:tcPr>
          <w:p w14:paraId="26EEF4A4" w14:textId="43754542" w:rsidR="002A1480" w:rsidRPr="000B5062" w:rsidRDefault="0010131E" w:rsidP="00C333DC">
            <w:pPr>
              <w:jc w:val="both"/>
              <w:rPr>
                <w:rFonts w:ascii="Times New Roman" w:hAnsi="Times New Roman" w:cs="Times New Roman"/>
                <w:sz w:val="24"/>
                <w:szCs w:val="24"/>
              </w:rPr>
            </w:pPr>
            <w:r w:rsidRPr="00AC680B">
              <w:rPr>
                <w:rFonts w:ascii="Times New Roman" w:hAnsi="Times New Roman" w:cs="Times New Roman"/>
                <w:sz w:val="24"/>
                <w:szCs w:val="24"/>
              </w:rPr>
              <w:t>Sudaryta darbo grupė, kuri nagrinėja darbo procesų pokyčius.</w:t>
            </w:r>
          </w:p>
        </w:tc>
        <w:tc>
          <w:tcPr>
            <w:tcW w:w="425" w:type="dxa"/>
            <w:vMerge/>
            <w:tcBorders>
              <w:top w:val="nil"/>
              <w:bottom w:val="nil"/>
            </w:tcBorders>
          </w:tcPr>
          <w:p w14:paraId="37079F64" w14:textId="77777777" w:rsidR="002A1480" w:rsidRDefault="002A1480" w:rsidP="00C333DC">
            <w:pPr>
              <w:jc w:val="both"/>
              <w:rPr>
                <w:rFonts w:ascii="Times New Roman" w:hAnsi="Times New Roman" w:cs="Times New Roman"/>
                <w:sz w:val="24"/>
                <w:szCs w:val="24"/>
              </w:rPr>
            </w:pPr>
          </w:p>
        </w:tc>
      </w:tr>
      <w:tr w:rsidR="002A1480" w:rsidRPr="006030AA" w14:paraId="4221C002" w14:textId="7872BC80" w:rsidTr="009376F4">
        <w:trPr>
          <w:trHeight w:val="3516"/>
        </w:trPr>
        <w:tc>
          <w:tcPr>
            <w:tcW w:w="567" w:type="dxa"/>
            <w:tcBorders>
              <w:bottom w:val="single" w:sz="4" w:space="0" w:color="auto"/>
            </w:tcBorders>
          </w:tcPr>
          <w:p w14:paraId="49C5783F" w14:textId="06008B03" w:rsidR="002A1480" w:rsidRDefault="003E1B2E" w:rsidP="00C333DC">
            <w:pPr>
              <w:jc w:val="both"/>
              <w:rPr>
                <w:rFonts w:ascii="Times New Roman" w:hAnsi="Times New Roman" w:cs="Times New Roman"/>
                <w:sz w:val="24"/>
                <w:szCs w:val="24"/>
              </w:rPr>
            </w:pPr>
            <w:r>
              <w:rPr>
                <w:rFonts w:ascii="Times New Roman" w:hAnsi="Times New Roman" w:cs="Times New Roman"/>
                <w:sz w:val="24"/>
                <w:szCs w:val="24"/>
              </w:rPr>
              <w:t>41</w:t>
            </w:r>
          </w:p>
        </w:tc>
        <w:tc>
          <w:tcPr>
            <w:tcW w:w="4820" w:type="dxa"/>
          </w:tcPr>
          <w:p w14:paraId="7782B4BA" w14:textId="67100413" w:rsidR="002A1480" w:rsidRPr="00D37CCE" w:rsidRDefault="002A1480" w:rsidP="003574AC">
            <w:pPr>
              <w:numPr>
                <w:ilvl w:val="0"/>
                <w:numId w:val="7"/>
              </w:numPr>
              <w:jc w:val="both"/>
              <w:rPr>
                <w:rFonts w:ascii="Times New Roman" w:eastAsia="Times New Roman" w:hAnsi="Times New Roman" w:cs="Times New Roman"/>
                <w:sz w:val="24"/>
                <w:szCs w:val="24"/>
                <w:lang w:eastAsia="lt-LT"/>
              </w:rPr>
            </w:pPr>
            <w:r w:rsidRPr="00D37CCE">
              <w:rPr>
                <w:rFonts w:ascii="Times New Roman" w:eastAsia="Times New Roman" w:hAnsi="Times New Roman" w:cs="Times New Roman"/>
                <w:b/>
                <w:bCs/>
                <w:sz w:val="24"/>
                <w:szCs w:val="24"/>
                <w:lang w:eastAsia="lt-LT"/>
              </w:rPr>
              <w:t xml:space="preserve">Muitinės deklaravimo sistemų veikimas, sąveika su LP sistemomis. </w:t>
            </w:r>
            <w:r w:rsidRPr="00D37CCE">
              <w:rPr>
                <w:rFonts w:ascii="Times New Roman" w:eastAsia="Times New Roman" w:hAnsi="Times New Roman" w:cs="Times New Roman"/>
                <w:sz w:val="24"/>
                <w:szCs w:val="24"/>
                <w:lang w:eastAsia="lt-LT"/>
              </w:rPr>
              <w:t xml:space="preserve">Esminė sklandžios elektroninio deklaravimo sistemos veikimo sąlyga yra sklandus sistemų veikimas. Taip pat LP nuo 03.01. siuntas apdoroja automatizuoto skirstymo pagalba, todėl labai svarbus klausimas yra MD sistemos veikimo galimybės (galimų priimti deklaracijų kiekis per valandą/parą, atsakymo žinučių gavimo laikai ir pan.). kol kas muitinė galima sistemų testavimo laiką nurodo tik birželio vidurį, kas yra netinkama ir tikrai per vėlai. </w:t>
            </w:r>
            <w:r w:rsidRPr="00D37CCE">
              <w:rPr>
                <w:rFonts w:ascii="Times New Roman" w:eastAsia="Times New Roman" w:hAnsi="Times New Roman" w:cs="Times New Roman"/>
                <w:b/>
                <w:bCs/>
                <w:sz w:val="24"/>
                <w:szCs w:val="24"/>
                <w:lang w:eastAsia="lt-LT"/>
              </w:rPr>
              <w:t>Svarbu jau</w:t>
            </w:r>
            <w:r w:rsidR="00F07D1F" w:rsidRPr="00D37CCE">
              <w:rPr>
                <w:rFonts w:ascii="Times New Roman" w:eastAsia="Times New Roman" w:hAnsi="Times New Roman" w:cs="Times New Roman"/>
                <w:b/>
                <w:bCs/>
                <w:sz w:val="24"/>
                <w:szCs w:val="24"/>
                <w:lang w:eastAsia="lt-LT"/>
              </w:rPr>
              <w:t xml:space="preserve"> </w:t>
            </w:r>
            <w:r w:rsidRPr="00D37CCE">
              <w:rPr>
                <w:rFonts w:ascii="Times New Roman" w:eastAsia="Times New Roman" w:hAnsi="Times New Roman" w:cs="Times New Roman"/>
                <w:b/>
                <w:bCs/>
                <w:sz w:val="24"/>
                <w:szCs w:val="24"/>
                <w:lang w:eastAsia="lt-LT"/>
              </w:rPr>
              <w:t xml:space="preserve">dabar pradėti darbus dėl sistemų derinimo tarp LP ir MD IT specialistų ir sistemų testavimas būtinas vėliausiai gegužės viduryje. </w:t>
            </w:r>
          </w:p>
          <w:p w14:paraId="37A2E1FA" w14:textId="77C74628" w:rsidR="002A1480" w:rsidRPr="00D37CCE" w:rsidRDefault="002A1480" w:rsidP="003574AC">
            <w:pPr>
              <w:ind w:left="720"/>
              <w:jc w:val="both"/>
              <w:rPr>
                <w:rFonts w:ascii="Times New Roman" w:eastAsia="Times New Roman" w:hAnsi="Times New Roman" w:cs="Times New Roman"/>
                <w:b/>
                <w:bCs/>
                <w:color w:val="FF0000"/>
                <w:sz w:val="24"/>
                <w:szCs w:val="24"/>
                <w:lang w:eastAsia="lt-LT"/>
              </w:rPr>
            </w:pPr>
            <w:r w:rsidRPr="00D37CCE">
              <w:rPr>
                <w:rFonts w:ascii="Times New Roman" w:eastAsia="Times New Roman" w:hAnsi="Times New Roman" w:cs="Times New Roman"/>
                <w:color w:val="FF0000"/>
                <w:sz w:val="24"/>
                <w:szCs w:val="24"/>
                <w:lang w:eastAsia="lt-LT"/>
              </w:rPr>
              <w:t> </w:t>
            </w:r>
          </w:p>
        </w:tc>
        <w:tc>
          <w:tcPr>
            <w:tcW w:w="5528" w:type="dxa"/>
            <w:tcBorders>
              <w:right w:val="single" w:sz="4" w:space="0" w:color="auto"/>
            </w:tcBorders>
          </w:tcPr>
          <w:p w14:paraId="7EC40C88" w14:textId="6D979EB8" w:rsidR="002A1480" w:rsidRPr="0010131E" w:rsidRDefault="0010131E" w:rsidP="00C333DC">
            <w:pPr>
              <w:jc w:val="both"/>
              <w:rPr>
                <w:rFonts w:ascii="Times New Roman" w:hAnsi="Times New Roman" w:cs="Times New Roman"/>
                <w:color w:val="0070C0"/>
                <w:sz w:val="24"/>
                <w:szCs w:val="24"/>
              </w:rPr>
            </w:pPr>
            <w:r w:rsidRPr="00EF48BA">
              <w:rPr>
                <w:rFonts w:ascii="Times New Roman" w:hAnsi="Times New Roman" w:cs="Times New Roman"/>
                <w:sz w:val="24"/>
                <w:szCs w:val="24"/>
              </w:rPr>
              <w:t>Gegužės mėn. viduryje muitinė pradės testavimo darbus. Tik ištestavus naują muitinės deklaracijų apdorojimo sistemą (</w:t>
            </w:r>
            <w:proofErr w:type="spellStart"/>
            <w:r w:rsidRPr="00EF48BA">
              <w:rPr>
                <w:rFonts w:ascii="Times New Roman" w:hAnsi="Times New Roman" w:cs="Times New Roman"/>
                <w:sz w:val="24"/>
                <w:szCs w:val="24"/>
              </w:rPr>
              <w:t>iMDAS</w:t>
            </w:r>
            <w:proofErr w:type="spellEnd"/>
            <w:r w:rsidRPr="00EF48BA">
              <w:rPr>
                <w:rFonts w:ascii="Times New Roman" w:hAnsi="Times New Roman" w:cs="Times New Roman"/>
                <w:sz w:val="24"/>
                <w:szCs w:val="24"/>
              </w:rPr>
              <w:t>) muitinėje, galės būti atliekami testavimai su kitų programinės įrangos gamintojų parengtomis sistemomis.</w:t>
            </w:r>
          </w:p>
        </w:tc>
        <w:tc>
          <w:tcPr>
            <w:tcW w:w="425" w:type="dxa"/>
            <w:vMerge w:val="restart"/>
            <w:tcBorders>
              <w:top w:val="nil"/>
              <w:left w:val="single" w:sz="4" w:space="0" w:color="auto"/>
              <w:bottom w:val="nil"/>
            </w:tcBorders>
          </w:tcPr>
          <w:p w14:paraId="64B6686B" w14:textId="77777777" w:rsidR="002A1480" w:rsidRDefault="002A1480" w:rsidP="00C333DC">
            <w:pPr>
              <w:jc w:val="both"/>
              <w:rPr>
                <w:rFonts w:ascii="Times New Roman" w:hAnsi="Times New Roman" w:cs="Times New Roman"/>
                <w:sz w:val="24"/>
                <w:szCs w:val="24"/>
              </w:rPr>
            </w:pPr>
          </w:p>
        </w:tc>
      </w:tr>
      <w:tr w:rsidR="002A1480" w:rsidRPr="006030AA" w14:paraId="49DB5C79" w14:textId="0AE9B918" w:rsidTr="009376F4">
        <w:trPr>
          <w:trHeight w:val="3396"/>
        </w:trPr>
        <w:tc>
          <w:tcPr>
            <w:tcW w:w="567" w:type="dxa"/>
            <w:tcBorders>
              <w:bottom w:val="single" w:sz="4" w:space="0" w:color="auto"/>
            </w:tcBorders>
          </w:tcPr>
          <w:p w14:paraId="75797072" w14:textId="640B79C0" w:rsidR="002A1480" w:rsidRPr="00AC680B" w:rsidRDefault="005C6E4B" w:rsidP="00C333DC">
            <w:pPr>
              <w:jc w:val="both"/>
              <w:rPr>
                <w:rFonts w:ascii="Times New Roman" w:hAnsi="Times New Roman" w:cs="Times New Roman"/>
                <w:sz w:val="24"/>
                <w:szCs w:val="24"/>
              </w:rPr>
            </w:pPr>
            <w:r w:rsidRPr="00AC680B">
              <w:rPr>
                <w:rFonts w:ascii="Times New Roman" w:hAnsi="Times New Roman" w:cs="Times New Roman"/>
                <w:sz w:val="24"/>
                <w:szCs w:val="24"/>
              </w:rPr>
              <w:lastRenderedPageBreak/>
              <w:t>42</w:t>
            </w:r>
          </w:p>
        </w:tc>
        <w:tc>
          <w:tcPr>
            <w:tcW w:w="4820" w:type="dxa"/>
          </w:tcPr>
          <w:p w14:paraId="229691A1" w14:textId="77777777" w:rsidR="002A1480" w:rsidRPr="00D37CCE" w:rsidRDefault="002A1480" w:rsidP="003574AC">
            <w:pPr>
              <w:numPr>
                <w:ilvl w:val="0"/>
                <w:numId w:val="8"/>
              </w:numPr>
              <w:jc w:val="both"/>
              <w:rPr>
                <w:rFonts w:ascii="Times New Roman" w:eastAsia="Times New Roman" w:hAnsi="Times New Roman" w:cs="Times New Roman"/>
                <w:sz w:val="24"/>
                <w:szCs w:val="24"/>
                <w:lang w:eastAsia="lt-LT"/>
              </w:rPr>
            </w:pPr>
            <w:r w:rsidRPr="00D37CCE">
              <w:rPr>
                <w:rFonts w:ascii="Times New Roman" w:eastAsia="Times New Roman" w:hAnsi="Times New Roman" w:cs="Times New Roman"/>
                <w:b/>
                <w:bCs/>
                <w:sz w:val="24"/>
                <w:szCs w:val="24"/>
                <w:lang w:eastAsia="lt-LT"/>
              </w:rPr>
              <w:t xml:space="preserve">Veiklos tęstinumas esant sistemų sutrikimams. </w:t>
            </w:r>
            <w:r w:rsidRPr="00D37CCE">
              <w:rPr>
                <w:rFonts w:ascii="Times New Roman" w:eastAsia="Times New Roman" w:hAnsi="Times New Roman" w:cs="Times New Roman"/>
                <w:sz w:val="24"/>
                <w:szCs w:val="24"/>
                <w:lang w:eastAsia="lt-LT"/>
              </w:rPr>
              <w:t xml:space="preserve">LP apdoroja didelius siuntų kiekius, turi UPP įsipareigojimus ir veiklą vykdo 24/7, todėl būtinas susitarimas su muitine dėl siuntų deklaravimo esant sistemų sutrikimams. Dabar siūlomas deklaravimas popierine formą (esant sistemų sutrikimams), dėl operacinių priežasčių ir didelių siuntų kiekis LP yra neįgyvendinamas. </w:t>
            </w:r>
            <w:r w:rsidRPr="00D37CCE">
              <w:rPr>
                <w:rFonts w:ascii="Times New Roman" w:eastAsia="Times New Roman" w:hAnsi="Times New Roman" w:cs="Times New Roman"/>
                <w:b/>
                <w:bCs/>
                <w:sz w:val="24"/>
                <w:szCs w:val="24"/>
                <w:lang w:eastAsia="lt-LT"/>
              </w:rPr>
              <w:t xml:space="preserve">Svarbu SLA (paslaugų lygio susitarimas) tarp Muitinės ir LP apibūdinantis incidentų reakcijos laikus, sprendimų ir informavimo laikus, problemų skubumą, konkrečius atsakingus asmenis ir pan. </w:t>
            </w:r>
          </w:p>
          <w:p w14:paraId="4EDBA9BE" w14:textId="2DECE01F" w:rsidR="002A1480" w:rsidRPr="00D37CCE" w:rsidRDefault="002A1480" w:rsidP="003574AC">
            <w:pPr>
              <w:ind w:left="720"/>
              <w:jc w:val="both"/>
              <w:rPr>
                <w:rFonts w:ascii="Times New Roman" w:eastAsia="Times New Roman" w:hAnsi="Times New Roman" w:cs="Times New Roman"/>
                <w:b/>
                <w:bCs/>
                <w:sz w:val="24"/>
                <w:szCs w:val="24"/>
                <w:lang w:eastAsia="lt-LT"/>
              </w:rPr>
            </w:pPr>
            <w:r w:rsidRPr="00D37CCE">
              <w:rPr>
                <w:rFonts w:ascii="Times New Roman" w:eastAsia="Times New Roman" w:hAnsi="Times New Roman" w:cs="Times New Roman"/>
                <w:sz w:val="24"/>
                <w:szCs w:val="24"/>
                <w:lang w:eastAsia="lt-LT"/>
              </w:rPr>
              <w:t> </w:t>
            </w:r>
          </w:p>
        </w:tc>
        <w:tc>
          <w:tcPr>
            <w:tcW w:w="5528" w:type="dxa"/>
            <w:tcBorders>
              <w:right w:val="single" w:sz="4" w:space="0" w:color="auto"/>
            </w:tcBorders>
          </w:tcPr>
          <w:p w14:paraId="5C0BC041" w14:textId="2EBFA992" w:rsidR="002A1480" w:rsidRPr="00AC680B" w:rsidRDefault="0010131E" w:rsidP="00C333DC">
            <w:pPr>
              <w:jc w:val="both"/>
              <w:rPr>
                <w:rFonts w:ascii="Times New Roman" w:hAnsi="Times New Roman" w:cs="Times New Roman"/>
                <w:sz w:val="24"/>
                <w:szCs w:val="24"/>
              </w:rPr>
            </w:pPr>
            <w:r w:rsidRPr="00AC680B">
              <w:rPr>
                <w:rFonts w:ascii="Times New Roman" w:hAnsi="Times New Roman" w:cs="Times New Roman"/>
                <w:sz w:val="24"/>
                <w:szCs w:val="24"/>
              </w:rPr>
              <w:t>Žr. 25 punktas</w:t>
            </w:r>
          </w:p>
        </w:tc>
        <w:tc>
          <w:tcPr>
            <w:tcW w:w="425" w:type="dxa"/>
            <w:vMerge/>
            <w:tcBorders>
              <w:left w:val="single" w:sz="4" w:space="0" w:color="auto"/>
              <w:bottom w:val="nil"/>
            </w:tcBorders>
          </w:tcPr>
          <w:p w14:paraId="436E75F5" w14:textId="77777777" w:rsidR="002A1480" w:rsidRDefault="002A1480" w:rsidP="00C333DC">
            <w:pPr>
              <w:jc w:val="both"/>
              <w:rPr>
                <w:rFonts w:ascii="Times New Roman" w:hAnsi="Times New Roman" w:cs="Times New Roman"/>
                <w:sz w:val="24"/>
                <w:szCs w:val="24"/>
              </w:rPr>
            </w:pPr>
          </w:p>
        </w:tc>
      </w:tr>
      <w:tr w:rsidR="00FB2C5D" w:rsidRPr="006030AA" w14:paraId="57AB224E" w14:textId="77777777" w:rsidTr="009376F4">
        <w:trPr>
          <w:trHeight w:val="4476"/>
        </w:trPr>
        <w:tc>
          <w:tcPr>
            <w:tcW w:w="567" w:type="dxa"/>
            <w:tcBorders>
              <w:top w:val="nil"/>
              <w:bottom w:val="single" w:sz="4" w:space="0" w:color="auto"/>
            </w:tcBorders>
          </w:tcPr>
          <w:p w14:paraId="22C0BCD9" w14:textId="0D1F7205" w:rsidR="00FB2C5D" w:rsidRPr="00AC680B" w:rsidRDefault="00277858" w:rsidP="00FB2C5D">
            <w:pPr>
              <w:jc w:val="both"/>
              <w:rPr>
                <w:rFonts w:ascii="Times New Roman" w:hAnsi="Times New Roman" w:cs="Times New Roman"/>
                <w:sz w:val="24"/>
                <w:szCs w:val="24"/>
              </w:rPr>
            </w:pPr>
            <w:r w:rsidRPr="00AC680B">
              <w:rPr>
                <w:rFonts w:ascii="Times New Roman" w:hAnsi="Times New Roman" w:cs="Times New Roman"/>
                <w:sz w:val="24"/>
                <w:szCs w:val="24"/>
              </w:rPr>
              <w:t>43</w:t>
            </w:r>
          </w:p>
        </w:tc>
        <w:tc>
          <w:tcPr>
            <w:tcW w:w="4820" w:type="dxa"/>
            <w:tcBorders>
              <w:top w:val="nil"/>
            </w:tcBorders>
          </w:tcPr>
          <w:p w14:paraId="20B77147" w14:textId="77777777" w:rsidR="00FB2C5D" w:rsidRPr="00D37CCE" w:rsidRDefault="00FB2C5D" w:rsidP="003574AC">
            <w:pPr>
              <w:numPr>
                <w:ilvl w:val="0"/>
                <w:numId w:val="9"/>
              </w:numPr>
              <w:jc w:val="both"/>
              <w:rPr>
                <w:rFonts w:ascii="Times New Roman" w:eastAsia="Times New Roman" w:hAnsi="Times New Roman" w:cs="Times New Roman"/>
                <w:sz w:val="24"/>
                <w:szCs w:val="24"/>
                <w:lang w:eastAsia="lt-LT"/>
              </w:rPr>
            </w:pPr>
            <w:r w:rsidRPr="00D37CCE">
              <w:rPr>
                <w:rFonts w:ascii="Times New Roman" w:eastAsia="Times New Roman" w:hAnsi="Times New Roman" w:cs="Times New Roman"/>
                <w:b/>
                <w:bCs/>
                <w:sz w:val="24"/>
                <w:szCs w:val="24"/>
                <w:lang w:eastAsia="lt-LT"/>
              </w:rPr>
              <w:t xml:space="preserve">Nacionalinis reikalavimas naudoti prekių aprašymus Lietuvių kalba deklaracijose / HS kodų sąrašas . </w:t>
            </w:r>
            <w:r w:rsidRPr="00D37CCE">
              <w:rPr>
                <w:rFonts w:ascii="Times New Roman" w:eastAsia="Times New Roman" w:hAnsi="Times New Roman" w:cs="Times New Roman"/>
                <w:sz w:val="24"/>
                <w:szCs w:val="24"/>
                <w:lang w:eastAsia="lt-LT"/>
              </w:rPr>
              <w:t xml:space="preserve">Dauguma ES šalių šio reikalavimo netaiko. Jį taikant atsiranda papildomos sąnaudos, nes reikia daryti automatinį vertimą ir atliekant automatinį vertimą, gali iškreipti originalius duomenis tai padidina prekių autentifikavimo ir deklarantų atsakomybės riziką. </w:t>
            </w:r>
            <w:r w:rsidRPr="00D37CCE">
              <w:rPr>
                <w:rFonts w:ascii="Times New Roman" w:eastAsia="Times New Roman" w:hAnsi="Times New Roman" w:cs="Times New Roman"/>
                <w:b/>
                <w:bCs/>
                <w:sz w:val="24"/>
                <w:szCs w:val="24"/>
                <w:lang w:eastAsia="lt-LT"/>
              </w:rPr>
              <w:t>Svarbu peržiūrėti šį reikalavimą ir pakeisti jį atsižvelgiant į gerąją kitų ES šalių praktika, tai yra deklaracijas formuoti išankstinių duomenų pagrindu, nurodant prekių aprašymus originalo kalba. Arba, jei šio reikalavimo nėra galimybės atšaukti, pasidalinti su muitinės turimu ir mažaverčių prekių deklaravimo procese naudojamu HS kodų sąrašu.  ARBA: prašome nurodyti konkretų teisinį pagrindą, kodėl to negalima padaryti.</w:t>
            </w:r>
          </w:p>
          <w:p w14:paraId="57199384" w14:textId="38816E03" w:rsidR="00FB2C5D" w:rsidRPr="00D37CCE" w:rsidRDefault="00FB2C5D" w:rsidP="003574AC">
            <w:pPr>
              <w:ind w:left="720"/>
              <w:jc w:val="both"/>
              <w:rPr>
                <w:rFonts w:ascii="Times New Roman" w:eastAsia="Times New Roman" w:hAnsi="Times New Roman" w:cs="Times New Roman"/>
                <w:b/>
                <w:bCs/>
                <w:sz w:val="24"/>
                <w:szCs w:val="24"/>
                <w:lang w:eastAsia="lt-LT"/>
              </w:rPr>
            </w:pPr>
            <w:r w:rsidRPr="00D37CCE">
              <w:rPr>
                <w:rFonts w:ascii="Times New Roman" w:eastAsia="Times New Roman" w:hAnsi="Times New Roman" w:cs="Times New Roman"/>
                <w:sz w:val="24"/>
                <w:szCs w:val="24"/>
                <w:lang w:eastAsia="lt-LT"/>
              </w:rPr>
              <w:t> </w:t>
            </w:r>
          </w:p>
        </w:tc>
        <w:tc>
          <w:tcPr>
            <w:tcW w:w="5528" w:type="dxa"/>
            <w:tcBorders>
              <w:top w:val="nil"/>
              <w:right w:val="single" w:sz="4" w:space="0" w:color="auto"/>
            </w:tcBorders>
          </w:tcPr>
          <w:p w14:paraId="0B3D221F" w14:textId="1B29830D" w:rsidR="00FB2C5D" w:rsidRPr="00AC680B" w:rsidRDefault="0010131E" w:rsidP="0010131E">
            <w:pPr>
              <w:jc w:val="both"/>
              <w:rPr>
                <w:rFonts w:ascii="Times New Roman" w:hAnsi="Times New Roman" w:cs="Times New Roman"/>
                <w:sz w:val="24"/>
                <w:szCs w:val="24"/>
              </w:rPr>
            </w:pPr>
            <w:r w:rsidRPr="00AC680B">
              <w:rPr>
                <w:rFonts w:ascii="Times New Roman" w:hAnsi="Times New Roman" w:cs="Times New Roman"/>
                <w:sz w:val="24"/>
                <w:szCs w:val="24"/>
              </w:rPr>
              <w:t>Žr. 15 ir 30 punktai.</w:t>
            </w:r>
          </w:p>
        </w:tc>
        <w:tc>
          <w:tcPr>
            <w:tcW w:w="425" w:type="dxa"/>
            <w:vMerge/>
            <w:tcBorders>
              <w:top w:val="nil"/>
              <w:left w:val="single" w:sz="4" w:space="0" w:color="auto"/>
              <w:bottom w:val="nil"/>
            </w:tcBorders>
          </w:tcPr>
          <w:p w14:paraId="4352B9B5" w14:textId="77777777" w:rsidR="00FB2C5D" w:rsidRDefault="00FB2C5D" w:rsidP="00FB2C5D">
            <w:pPr>
              <w:jc w:val="both"/>
              <w:rPr>
                <w:rFonts w:ascii="Times New Roman" w:hAnsi="Times New Roman" w:cs="Times New Roman"/>
                <w:sz w:val="24"/>
                <w:szCs w:val="24"/>
              </w:rPr>
            </w:pPr>
          </w:p>
        </w:tc>
      </w:tr>
      <w:tr w:rsidR="00FB2C5D" w:rsidRPr="006030AA" w14:paraId="18BC6D79" w14:textId="2250B96A" w:rsidTr="009376F4">
        <w:trPr>
          <w:trHeight w:val="4476"/>
        </w:trPr>
        <w:tc>
          <w:tcPr>
            <w:tcW w:w="567" w:type="dxa"/>
            <w:tcBorders>
              <w:top w:val="nil"/>
              <w:bottom w:val="single" w:sz="4" w:space="0" w:color="auto"/>
            </w:tcBorders>
          </w:tcPr>
          <w:p w14:paraId="3F86A632" w14:textId="015D329F" w:rsidR="00FB2C5D" w:rsidRDefault="00FB2C5D" w:rsidP="00FB2C5D">
            <w:pPr>
              <w:jc w:val="both"/>
              <w:rPr>
                <w:rFonts w:ascii="Times New Roman" w:hAnsi="Times New Roman" w:cs="Times New Roman"/>
                <w:sz w:val="24"/>
                <w:szCs w:val="24"/>
              </w:rPr>
            </w:pPr>
            <w:r>
              <w:rPr>
                <w:rFonts w:ascii="Times New Roman" w:hAnsi="Times New Roman" w:cs="Times New Roman"/>
                <w:sz w:val="24"/>
                <w:szCs w:val="24"/>
              </w:rPr>
              <w:lastRenderedPageBreak/>
              <w:t>4</w:t>
            </w:r>
            <w:r w:rsidR="00277858">
              <w:rPr>
                <w:rFonts w:ascii="Times New Roman" w:hAnsi="Times New Roman" w:cs="Times New Roman"/>
                <w:sz w:val="24"/>
                <w:szCs w:val="24"/>
              </w:rPr>
              <w:t>4</w:t>
            </w:r>
          </w:p>
        </w:tc>
        <w:tc>
          <w:tcPr>
            <w:tcW w:w="4820" w:type="dxa"/>
            <w:tcBorders>
              <w:top w:val="nil"/>
            </w:tcBorders>
          </w:tcPr>
          <w:p w14:paraId="50C3CF69" w14:textId="1D0BDBB1" w:rsidR="0036287E" w:rsidRPr="00D37CCE" w:rsidRDefault="00277858" w:rsidP="003574AC">
            <w:pPr>
              <w:ind w:left="720"/>
              <w:jc w:val="both"/>
              <w:rPr>
                <w:rFonts w:ascii="Times New Roman" w:eastAsia="Times New Roman" w:hAnsi="Times New Roman" w:cs="Times New Roman"/>
                <w:sz w:val="24"/>
                <w:szCs w:val="24"/>
              </w:rPr>
            </w:pPr>
            <w:r w:rsidRPr="00D37CCE">
              <w:rPr>
                <w:rFonts w:ascii="Times New Roman" w:eastAsia="Times New Roman" w:hAnsi="Times New Roman" w:cs="Times New Roman"/>
                <w:b/>
                <w:bCs/>
                <w:sz w:val="24"/>
                <w:szCs w:val="24"/>
                <w:lang w:eastAsia="lt-LT"/>
              </w:rPr>
              <w:t>6.</w:t>
            </w:r>
            <w:r w:rsidR="0036287E" w:rsidRPr="00D37CCE">
              <w:rPr>
                <w:rFonts w:ascii="Times New Roman" w:eastAsia="Times New Roman" w:hAnsi="Times New Roman" w:cs="Times New Roman"/>
                <w:b/>
                <w:bCs/>
                <w:sz w:val="24"/>
                <w:szCs w:val="24"/>
              </w:rPr>
              <w:t xml:space="preserve"> Iki galo neparuošta / neadaptuota mažaverčių siuntų deklaravimui teisinė bazė. </w:t>
            </w:r>
            <w:r w:rsidR="0036287E" w:rsidRPr="00D37CCE">
              <w:rPr>
                <w:rFonts w:ascii="Times New Roman" w:eastAsia="Times New Roman" w:hAnsi="Times New Roman" w:cs="Times New Roman"/>
                <w:sz w:val="24"/>
                <w:szCs w:val="24"/>
              </w:rPr>
              <w:t xml:space="preserve">nėra patvirtinti visi reikalingi nacionaliniai teisės aktai, susiję su pokyčių įgyvendinimu. </w:t>
            </w:r>
          </w:p>
          <w:p w14:paraId="02F8C29E" w14:textId="77777777" w:rsidR="0036287E" w:rsidRPr="00D37CCE" w:rsidRDefault="0036287E" w:rsidP="003574AC">
            <w:pPr>
              <w:ind w:firstLine="1296"/>
              <w:jc w:val="both"/>
              <w:rPr>
                <w:rFonts w:ascii="Times New Roman" w:hAnsi="Times New Roman" w:cs="Times New Roman"/>
                <w:sz w:val="24"/>
                <w:szCs w:val="24"/>
              </w:rPr>
            </w:pPr>
            <w:r w:rsidRPr="00D37CCE">
              <w:rPr>
                <w:rFonts w:ascii="Times New Roman" w:hAnsi="Times New Roman" w:cs="Times New Roman"/>
                <w:sz w:val="24"/>
                <w:szCs w:val="24"/>
              </w:rPr>
              <w:t xml:space="preserve">Svarbiausi klausimai yra: </w:t>
            </w:r>
          </w:p>
          <w:p w14:paraId="1C4EE837" w14:textId="77777777" w:rsidR="0036287E" w:rsidRPr="00D37CCE" w:rsidRDefault="0036287E" w:rsidP="003574AC">
            <w:pPr>
              <w:numPr>
                <w:ilvl w:val="0"/>
                <w:numId w:val="12"/>
              </w:numPr>
              <w:jc w:val="both"/>
              <w:rPr>
                <w:rFonts w:ascii="Times New Roman" w:hAnsi="Times New Roman" w:cs="Times New Roman"/>
                <w:sz w:val="24"/>
                <w:szCs w:val="24"/>
              </w:rPr>
            </w:pPr>
            <w:r w:rsidRPr="00D37CCE">
              <w:rPr>
                <w:rFonts w:ascii="Times New Roman" w:hAnsi="Times New Roman" w:cs="Times New Roman"/>
                <w:sz w:val="24"/>
                <w:szCs w:val="24"/>
              </w:rPr>
              <w:t xml:space="preserve">deklaracijų pripažinimo negaliojančiomis procesas – dabartinis visiškai nepritaikytas mažavertėms siuntoms ir dideliems kiekiams. </w:t>
            </w:r>
          </w:p>
          <w:p w14:paraId="1A2F3E08" w14:textId="77777777" w:rsidR="0036287E" w:rsidRPr="00D37CCE" w:rsidRDefault="0036287E" w:rsidP="003574AC">
            <w:pPr>
              <w:numPr>
                <w:ilvl w:val="0"/>
                <w:numId w:val="12"/>
              </w:numPr>
              <w:jc w:val="both"/>
              <w:rPr>
                <w:rFonts w:ascii="Times New Roman" w:hAnsi="Times New Roman" w:cs="Times New Roman"/>
                <w:sz w:val="24"/>
                <w:szCs w:val="24"/>
              </w:rPr>
            </w:pPr>
            <w:r w:rsidRPr="00D37CCE">
              <w:rPr>
                <w:rFonts w:ascii="Times New Roman" w:hAnsi="Times New Roman" w:cs="Times New Roman"/>
                <w:sz w:val="24"/>
                <w:szCs w:val="24"/>
              </w:rPr>
              <w:t>Importo PVM surinkimas -   dabar yra numatyta tarpininko pareiga sumokėti importo PVM, neatsižvelgiant į tai, ar mokestis buvo surinktas iš asmens. Siekiant išvengti mokesčių mokėjimo tarpininko sąskaita, reikia supaprastinto prašymų dėl muitinės deklaracijų pripažinimo negaliojančiomis pateikimo proceso</w:t>
            </w:r>
          </w:p>
          <w:p w14:paraId="216B7E4B" w14:textId="77777777" w:rsidR="0036287E" w:rsidRPr="00D37CCE" w:rsidRDefault="0036287E" w:rsidP="003574AC">
            <w:pPr>
              <w:numPr>
                <w:ilvl w:val="0"/>
                <w:numId w:val="12"/>
              </w:numPr>
              <w:jc w:val="both"/>
              <w:rPr>
                <w:rFonts w:ascii="Times New Roman" w:hAnsi="Times New Roman" w:cs="Times New Roman"/>
                <w:sz w:val="24"/>
                <w:szCs w:val="24"/>
              </w:rPr>
            </w:pPr>
            <w:r w:rsidRPr="00D37CCE">
              <w:rPr>
                <w:rFonts w:ascii="Times New Roman" w:hAnsi="Times New Roman" w:cs="Times New Roman"/>
                <w:sz w:val="24"/>
                <w:szCs w:val="24"/>
              </w:rPr>
              <w:t>Kiti klausimai susiję su siuntų deklaravimo, muitinio tikrinimo ir mokesčių už prekes, gaunamas pašto siuntose, apskaičiavimo taisyklių pakeitimai; Muitinės administruojamų mokesčių ir su jais susijusių sumų mokėjimo taisyklių pakeitimai, savarankiško deklaravimo portalo veikimo taisyklės</w:t>
            </w:r>
          </w:p>
          <w:p w14:paraId="2BA2A2B5" w14:textId="33D8BE5E" w:rsidR="00FB2C5D" w:rsidRPr="00D37CCE" w:rsidRDefault="00FB2C5D" w:rsidP="003574AC">
            <w:pPr>
              <w:ind w:left="720"/>
              <w:jc w:val="both"/>
              <w:rPr>
                <w:rFonts w:ascii="Times New Roman" w:eastAsia="Times New Roman" w:hAnsi="Times New Roman" w:cs="Times New Roman"/>
                <w:b/>
                <w:bCs/>
                <w:sz w:val="24"/>
                <w:szCs w:val="24"/>
                <w:lang w:eastAsia="lt-LT"/>
              </w:rPr>
            </w:pPr>
          </w:p>
        </w:tc>
        <w:tc>
          <w:tcPr>
            <w:tcW w:w="5528" w:type="dxa"/>
            <w:tcBorders>
              <w:top w:val="nil"/>
              <w:right w:val="single" w:sz="4" w:space="0" w:color="auto"/>
            </w:tcBorders>
          </w:tcPr>
          <w:p w14:paraId="0F023299" w14:textId="77777777" w:rsidR="002428CB" w:rsidRPr="00AC680B" w:rsidRDefault="002428CB" w:rsidP="002428CB">
            <w:pPr>
              <w:rPr>
                <w:rFonts w:ascii="Times New Roman" w:hAnsi="Times New Roman" w:cs="Times New Roman"/>
                <w:sz w:val="24"/>
                <w:szCs w:val="24"/>
              </w:rPr>
            </w:pPr>
            <w:r w:rsidRPr="00AC680B">
              <w:rPr>
                <w:rFonts w:ascii="Times New Roman" w:hAnsi="Times New Roman" w:cs="Times New Roman"/>
                <w:sz w:val="24"/>
                <w:szCs w:val="24"/>
              </w:rPr>
              <w:t>Šiuo metu jau parengti ir derinami šie Muitinės departamento generalinio direktoriaus įsakymų projektai:</w:t>
            </w:r>
          </w:p>
          <w:p w14:paraId="625BCD74" w14:textId="77777777" w:rsidR="002428CB" w:rsidRPr="00AC680B" w:rsidRDefault="002428CB" w:rsidP="002428CB">
            <w:pPr>
              <w:numPr>
                <w:ilvl w:val="0"/>
                <w:numId w:val="15"/>
              </w:numPr>
              <w:rPr>
                <w:rFonts w:ascii="Times New Roman" w:hAnsi="Times New Roman" w:cs="Times New Roman"/>
                <w:sz w:val="24"/>
                <w:szCs w:val="24"/>
              </w:rPr>
            </w:pPr>
            <w:r w:rsidRPr="00AC680B">
              <w:rPr>
                <w:rFonts w:ascii="Times New Roman" w:hAnsi="Times New Roman" w:cs="Times New Roman"/>
                <w:sz w:val="24"/>
                <w:szCs w:val="24"/>
                <w:lang w:eastAsia="lt-LT"/>
              </w:rPr>
              <w:t>MD GD 2009-02-26 įsakymo Nr. 1B-124 „Dėl Pašto siuntų deklaravimo, muitinio tikrinimo ir mokesčių už prekes pašto siuntose apskaičiavimo taisyklių patvirtinimo“ pakeitimo projektas;</w:t>
            </w:r>
          </w:p>
          <w:p w14:paraId="76E5CBFB" w14:textId="77777777" w:rsidR="002428CB" w:rsidRPr="00AC680B" w:rsidRDefault="002428CB" w:rsidP="002428CB">
            <w:pPr>
              <w:numPr>
                <w:ilvl w:val="0"/>
                <w:numId w:val="15"/>
              </w:numPr>
              <w:rPr>
                <w:rFonts w:ascii="Times New Roman" w:hAnsi="Times New Roman" w:cs="Times New Roman"/>
                <w:sz w:val="24"/>
                <w:szCs w:val="24"/>
              </w:rPr>
            </w:pPr>
            <w:r w:rsidRPr="00AC680B">
              <w:rPr>
                <w:rFonts w:ascii="Times New Roman" w:hAnsi="Times New Roman" w:cs="Times New Roman"/>
                <w:sz w:val="24"/>
                <w:szCs w:val="24"/>
                <w:lang w:eastAsia="lt-LT"/>
              </w:rPr>
              <w:t>MD GD įsakymo „Dėl Mažos vertės siuntų deklaravimo, muitinio tikrinimo ir mokesčių už prekes nedidelės vertės siuntose apskaičiavimo taisyklių patvirtinimo“ projektas;</w:t>
            </w:r>
          </w:p>
          <w:p w14:paraId="68CF4B26" w14:textId="77777777" w:rsidR="002428CB" w:rsidRPr="00AC680B" w:rsidRDefault="002428CB" w:rsidP="002428CB">
            <w:pPr>
              <w:numPr>
                <w:ilvl w:val="0"/>
                <w:numId w:val="15"/>
              </w:numPr>
              <w:rPr>
                <w:rFonts w:ascii="Times New Roman" w:hAnsi="Times New Roman" w:cs="Times New Roman"/>
                <w:sz w:val="24"/>
                <w:szCs w:val="24"/>
              </w:rPr>
            </w:pPr>
            <w:r w:rsidRPr="00AC680B">
              <w:rPr>
                <w:rFonts w:ascii="Times New Roman" w:hAnsi="Times New Roman" w:cs="Times New Roman"/>
                <w:sz w:val="24"/>
                <w:szCs w:val="24"/>
                <w:lang w:eastAsia="lt-LT"/>
              </w:rPr>
              <w:t>MD GD įsakymo, nustatančio ataskaitos, kuri teikiama taikant specialiąją importo PVM procedūrą, užpildymo ir pateikimo muitinei tvarką, projektas.</w:t>
            </w:r>
          </w:p>
          <w:p w14:paraId="7382F174" w14:textId="77777777" w:rsidR="002428CB" w:rsidRPr="00AC680B" w:rsidRDefault="002428CB" w:rsidP="002428CB">
            <w:pPr>
              <w:rPr>
                <w:rFonts w:ascii="Times New Roman" w:hAnsi="Times New Roman" w:cs="Times New Roman"/>
                <w:sz w:val="24"/>
                <w:szCs w:val="24"/>
              </w:rPr>
            </w:pPr>
          </w:p>
          <w:p w14:paraId="0175EAA0" w14:textId="77777777" w:rsidR="002428CB" w:rsidRPr="00AC680B" w:rsidRDefault="002428CB" w:rsidP="002428CB">
            <w:pPr>
              <w:rPr>
                <w:rFonts w:ascii="Calibri" w:hAnsi="Calibri" w:cs="Calibri"/>
                <w:lang w:eastAsia="lt-LT"/>
              </w:rPr>
            </w:pPr>
            <w:r w:rsidRPr="00AC680B">
              <w:rPr>
                <w:rFonts w:ascii="Times New Roman" w:hAnsi="Times New Roman" w:cs="Times New Roman"/>
                <w:sz w:val="24"/>
                <w:szCs w:val="24"/>
              </w:rPr>
              <w:t xml:space="preserve">Iki gegužės pabaigos turėtų būti parengtas paskutinis su e-prekybos paketu susijęs į skyriaus darbo planą įtrauktas MD GD </w:t>
            </w:r>
            <w:r w:rsidRPr="00AC680B">
              <w:rPr>
                <w:rFonts w:ascii="Times New Roman" w:hAnsi="Times New Roman" w:cs="Times New Roman"/>
                <w:sz w:val="24"/>
                <w:szCs w:val="24"/>
                <w:lang w:eastAsia="lt-LT"/>
              </w:rPr>
              <w:t>įsakymo „Dėl Fizinių asmenų gaunamų mažos vertės ir pašto siuntų deklaravimo naudojantis muitinės elektroninėmis priemonėmis taisyklių patvirtinimo“ projektas</w:t>
            </w:r>
            <w:r w:rsidRPr="00AC680B">
              <w:rPr>
                <w:rFonts w:ascii="Calibri" w:hAnsi="Calibri" w:cs="Calibri"/>
                <w:lang w:eastAsia="lt-LT"/>
              </w:rPr>
              <w:t>.</w:t>
            </w:r>
          </w:p>
          <w:p w14:paraId="23B6BCCA" w14:textId="77777777" w:rsidR="002428CB" w:rsidRPr="00AC680B" w:rsidRDefault="002428CB" w:rsidP="002428CB">
            <w:pPr>
              <w:rPr>
                <w:rFonts w:ascii="Times New Roman" w:hAnsi="Times New Roman" w:cs="Times New Roman"/>
                <w:sz w:val="24"/>
                <w:szCs w:val="24"/>
                <w:lang w:eastAsia="lt-LT"/>
              </w:rPr>
            </w:pPr>
          </w:p>
          <w:p w14:paraId="347561DC" w14:textId="77777777" w:rsidR="002428CB" w:rsidRPr="00AC680B" w:rsidRDefault="002428CB" w:rsidP="002428CB">
            <w:pPr>
              <w:jc w:val="both"/>
              <w:rPr>
                <w:rFonts w:ascii="Times New Roman" w:hAnsi="Times New Roman" w:cs="Times New Roman"/>
                <w:iCs/>
                <w:sz w:val="24"/>
                <w:szCs w:val="24"/>
                <w:lang w:eastAsia="lt-LT"/>
              </w:rPr>
            </w:pPr>
            <w:r w:rsidRPr="00AC680B">
              <w:rPr>
                <w:rFonts w:ascii="Times New Roman" w:hAnsi="Times New Roman" w:cs="Times New Roman"/>
                <w:iCs/>
                <w:sz w:val="24"/>
                <w:szCs w:val="24"/>
                <w:lang w:eastAsia="lt-LT"/>
              </w:rPr>
              <w:t xml:space="preserve">Turėtų būti priimtas Lietuvos Respublikos Vyriausybės nutarimas </w:t>
            </w:r>
            <w:r w:rsidRPr="00AC680B">
              <w:rPr>
                <w:rFonts w:ascii="Times New Roman" w:eastAsia="Calibri" w:hAnsi="Times New Roman" w:cs="Times New Roman"/>
                <w:sz w:val="24"/>
                <w:szCs w:val="24"/>
                <w:lang w:eastAsia="lt-LT" w:bidi="lt-LT"/>
              </w:rPr>
              <w:t>„Dėl Lietuvos Respublikos Vyriausybės 1996 m. birželio 4 d. nutarimo Nr. 748 „Dėl Muitinės administruojamų mokesčių ir su jais susijusių sumų mokėjimo taisyklių patvirtinimo“ pakeitimo“, kuriuo nustatoma importo PVM sumokėjimo tvarka, kai taikoma speciali importo PVM procedūra (taip pat atlikti ir kiti redakcinio pobūdžio pakeitimai).</w:t>
            </w:r>
          </w:p>
          <w:p w14:paraId="1637F70D" w14:textId="77777777" w:rsidR="002428CB" w:rsidRPr="00AC680B" w:rsidRDefault="002428CB" w:rsidP="002428CB">
            <w:pPr>
              <w:rPr>
                <w:rFonts w:ascii="Times New Roman" w:hAnsi="Times New Roman" w:cs="Times New Roman"/>
                <w:sz w:val="24"/>
                <w:szCs w:val="24"/>
                <w:lang w:eastAsia="lt-LT"/>
              </w:rPr>
            </w:pPr>
          </w:p>
          <w:p w14:paraId="1948CBBA" w14:textId="77777777" w:rsidR="00FB2C5D" w:rsidRPr="00AC680B" w:rsidRDefault="00FB2C5D" w:rsidP="00FB2C5D">
            <w:pPr>
              <w:jc w:val="both"/>
              <w:rPr>
                <w:rFonts w:ascii="Times New Roman" w:hAnsi="Times New Roman" w:cs="Times New Roman"/>
                <w:sz w:val="24"/>
                <w:szCs w:val="24"/>
              </w:rPr>
            </w:pPr>
          </w:p>
        </w:tc>
        <w:tc>
          <w:tcPr>
            <w:tcW w:w="425" w:type="dxa"/>
            <w:vMerge/>
            <w:tcBorders>
              <w:top w:val="nil"/>
              <w:left w:val="single" w:sz="4" w:space="0" w:color="auto"/>
              <w:bottom w:val="nil"/>
            </w:tcBorders>
          </w:tcPr>
          <w:p w14:paraId="0DE5D21B" w14:textId="77777777" w:rsidR="00FB2C5D" w:rsidRDefault="00FB2C5D" w:rsidP="00FB2C5D">
            <w:pPr>
              <w:jc w:val="both"/>
              <w:rPr>
                <w:rFonts w:ascii="Times New Roman" w:hAnsi="Times New Roman" w:cs="Times New Roman"/>
                <w:sz w:val="24"/>
                <w:szCs w:val="24"/>
              </w:rPr>
            </w:pPr>
          </w:p>
        </w:tc>
      </w:tr>
      <w:tr w:rsidR="009376F4" w:rsidRPr="006030AA" w14:paraId="547DFDEB" w14:textId="77777777" w:rsidTr="009376F4">
        <w:trPr>
          <w:trHeight w:val="4476"/>
        </w:trPr>
        <w:tc>
          <w:tcPr>
            <w:tcW w:w="567" w:type="dxa"/>
            <w:tcBorders>
              <w:top w:val="nil"/>
              <w:bottom w:val="single" w:sz="4" w:space="0" w:color="auto"/>
            </w:tcBorders>
          </w:tcPr>
          <w:p w14:paraId="7D318206" w14:textId="77777777" w:rsidR="0032144C" w:rsidRPr="0058271C" w:rsidRDefault="0032144C" w:rsidP="00FB2C5D">
            <w:pPr>
              <w:jc w:val="both"/>
              <w:rPr>
                <w:rFonts w:ascii="Times New Roman" w:hAnsi="Times New Roman" w:cs="Times New Roman"/>
                <w:sz w:val="24"/>
                <w:szCs w:val="24"/>
              </w:rPr>
            </w:pPr>
          </w:p>
          <w:p w14:paraId="5836098D" w14:textId="77777777" w:rsidR="0032144C" w:rsidRPr="0058271C" w:rsidRDefault="0032144C" w:rsidP="00FB2C5D">
            <w:pPr>
              <w:jc w:val="both"/>
              <w:rPr>
                <w:rFonts w:ascii="Times New Roman" w:hAnsi="Times New Roman" w:cs="Times New Roman"/>
                <w:sz w:val="24"/>
                <w:szCs w:val="24"/>
              </w:rPr>
            </w:pPr>
          </w:p>
          <w:p w14:paraId="62115C95" w14:textId="77777777" w:rsidR="0032144C" w:rsidRPr="0058271C" w:rsidRDefault="0032144C" w:rsidP="00FB2C5D">
            <w:pPr>
              <w:jc w:val="both"/>
              <w:rPr>
                <w:rFonts w:ascii="Times New Roman" w:hAnsi="Times New Roman" w:cs="Times New Roman"/>
                <w:sz w:val="24"/>
                <w:szCs w:val="24"/>
              </w:rPr>
            </w:pPr>
          </w:p>
          <w:p w14:paraId="3B523301" w14:textId="2C194FA6" w:rsidR="009376F4" w:rsidRPr="0058271C" w:rsidRDefault="00C94940" w:rsidP="00FB2C5D">
            <w:pPr>
              <w:jc w:val="both"/>
              <w:rPr>
                <w:rFonts w:ascii="Times New Roman" w:hAnsi="Times New Roman" w:cs="Times New Roman"/>
                <w:sz w:val="24"/>
                <w:szCs w:val="24"/>
              </w:rPr>
            </w:pPr>
            <w:r w:rsidRPr="0058271C">
              <w:rPr>
                <w:rFonts w:ascii="Times New Roman" w:hAnsi="Times New Roman" w:cs="Times New Roman"/>
                <w:sz w:val="24"/>
                <w:szCs w:val="24"/>
              </w:rPr>
              <w:t>45</w:t>
            </w:r>
          </w:p>
        </w:tc>
        <w:tc>
          <w:tcPr>
            <w:tcW w:w="4820" w:type="dxa"/>
            <w:tcBorders>
              <w:top w:val="nil"/>
            </w:tcBorders>
          </w:tcPr>
          <w:p w14:paraId="1F47A4D2" w14:textId="77777777" w:rsidR="009376F4" w:rsidRPr="0058271C" w:rsidRDefault="00C94940" w:rsidP="00C71A25">
            <w:pPr>
              <w:ind w:left="720"/>
              <w:rPr>
                <w:rFonts w:ascii="Times New Roman" w:eastAsia="Times New Roman" w:hAnsi="Times New Roman" w:cs="Times New Roman"/>
                <w:b/>
                <w:bCs/>
                <w:sz w:val="24"/>
                <w:szCs w:val="24"/>
                <w:lang w:eastAsia="lt-LT"/>
              </w:rPr>
            </w:pPr>
            <w:r w:rsidRPr="0058271C">
              <w:rPr>
                <w:rFonts w:ascii="Times New Roman" w:eastAsia="Times New Roman" w:hAnsi="Times New Roman" w:cs="Times New Roman"/>
                <w:b/>
                <w:bCs/>
                <w:sz w:val="24"/>
                <w:szCs w:val="24"/>
                <w:lang w:eastAsia="lt-LT"/>
              </w:rPr>
              <w:t>Papildomi klausimai</w:t>
            </w:r>
            <w:r w:rsidR="00FF6D99" w:rsidRPr="0058271C">
              <w:rPr>
                <w:rFonts w:ascii="Times New Roman" w:eastAsia="Times New Roman" w:hAnsi="Times New Roman" w:cs="Times New Roman"/>
                <w:b/>
                <w:bCs/>
                <w:sz w:val="24"/>
                <w:szCs w:val="24"/>
                <w:lang w:eastAsia="lt-LT"/>
              </w:rPr>
              <w:t xml:space="preserve"> iš kitų verslo subjektų:</w:t>
            </w:r>
          </w:p>
          <w:p w14:paraId="16CB4B18" w14:textId="77777777" w:rsidR="0032144C" w:rsidRPr="0058271C" w:rsidRDefault="0032144C" w:rsidP="00C71A25">
            <w:pPr>
              <w:ind w:left="720"/>
              <w:rPr>
                <w:rFonts w:ascii="Times New Roman" w:eastAsia="Times New Roman" w:hAnsi="Times New Roman" w:cs="Times New Roman"/>
                <w:b/>
                <w:bCs/>
                <w:sz w:val="24"/>
                <w:szCs w:val="24"/>
                <w:lang w:eastAsia="lt-LT"/>
              </w:rPr>
            </w:pPr>
          </w:p>
          <w:p w14:paraId="755F2ACD" w14:textId="77777777" w:rsidR="006C5E94" w:rsidRPr="0058271C" w:rsidRDefault="00FE5052" w:rsidP="006C5E94">
            <w:pPr>
              <w:rPr>
                <w:rFonts w:ascii="Times New Roman" w:hAnsi="Times New Roman" w:cs="Times New Roman"/>
                <w:sz w:val="24"/>
                <w:szCs w:val="24"/>
              </w:rPr>
            </w:pPr>
            <w:r w:rsidRPr="0058271C">
              <w:rPr>
                <w:rFonts w:ascii="Times New Roman" w:eastAsia="Times New Roman" w:hAnsi="Times New Roman" w:cs="Times New Roman"/>
                <w:b/>
                <w:bCs/>
                <w:sz w:val="24"/>
                <w:szCs w:val="24"/>
                <w:lang w:eastAsia="lt-LT"/>
              </w:rPr>
              <w:t>D</w:t>
            </w:r>
            <w:r w:rsidR="006C5E94" w:rsidRPr="0058271C">
              <w:rPr>
                <w:rFonts w:ascii="Times New Roman" w:eastAsia="Times New Roman" w:hAnsi="Times New Roman" w:cs="Times New Roman"/>
                <w:b/>
                <w:bCs/>
                <w:sz w:val="24"/>
                <w:szCs w:val="24"/>
                <w:lang w:eastAsia="lt-LT"/>
              </w:rPr>
              <w:t xml:space="preserve">HL: </w:t>
            </w:r>
            <w:r w:rsidR="006C5E94" w:rsidRPr="0058271C">
              <w:rPr>
                <w:rFonts w:ascii="Times New Roman" w:hAnsi="Times New Roman" w:cs="Times New Roman"/>
                <w:sz w:val="24"/>
                <w:szCs w:val="24"/>
              </w:rPr>
              <w:t>Šiuo metu vyksta tam tikri programavimo darbai susiję su klientų ( šiuo atveju privataus)  automatiniu informavimu dėl deklaravimo nuo liepos 1 d. ir kokius turėtume jiems pateikti duomenis bei informaciją.</w:t>
            </w:r>
          </w:p>
          <w:p w14:paraId="5EF9DF53" w14:textId="20BC7EFE" w:rsidR="006C5E94" w:rsidRPr="0058271C" w:rsidRDefault="006C5E94" w:rsidP="006C5E94">
            <w:pPr>
              <w:rPr>
                <w:rFonts w:ascii="Times New Roman" w:hAnsi="Times New Roman" w:cs="Times New Roman"/>
                <w:sz w:val="24"/>
                <w:szCs w:val="24"/>
              </w:rPr>
            </w:pPr>
            <w:r w:rsidRPr="0058271C">
              <w:rPr>
                <w:rFonts w:ascii="Times New Roman" w:hAnsi="Times New Roman" w:cs="Times New Roman"/>
                <w:sz w:val="24"/>
                <w:szCs w:val="24"/>
              </w:rPr>
              <w:t>Klausimas</w:t>
            </w:r>
            <w:r w:rsidR="009C064C" w:rsidRPr="0058271C">
              <w:rPr>
                <w:rFonts w:ascii="Times New Roman" w:hAnsi="Times New Roman" w:cs="Times New Roman"/>
                <w:sz w:val="24"/>
                <w:szCs w:val="24"/>
              </w:rPr>
              <w:t>:</w:t>
            </w:r>
            <w:r w:rsidRPr="0058271C">
              <w:rPr>
                <w:rFonts w:ascii="Times New Roman" w:hAnsi="Times New Roman" w:cs="Times New Roman"/>
                <w:sz w:val="24"/>
                <w:szCs w:val="24"/>
              </w:rPr>
              <w:t xml:space="preserve"> ar tame porta</w:t>
            </w:r>
            <w:r w:rsidR="009C064C" w:rsidRPr="0058271C">
              <w:rPr>
                <w:rFonts w:ascii="Times New Roman" w:hAnsi="Times New Roman" w:cs="Times New Roman"/>
                <w:sz w:val="24"/>
                <w:szCs w:val="24"/>
              </w:rPr>
              <w:t>l</w:t>
            </w:r>
            <w:r w:rsidRPr="0058271C">
              <w:rPr>
                <w:rFonts w:ascii="Times New Roman" w:hAnsi="Times New Roman" w:cs="Times New Roman"/>
                <w:sz w:val="24"/>
                <w:szCs w:val="24"/>
              </w:rPr>
              <w:t>e jam reikės nurodyti transporto priemonę ir pirminį dokumentą ETD ar MRN ?</w:t>
            </w:r>
          </w:p>
          <w:p w14:paraId="32F95FE0" w14:textId="77777777" w:rsidR="006C5E94" w:rsidRPr="0058271C" w:rsidRDefault="006C5E94" w:rsidP="006C5E94">
            <w:pPr>
              <w:rPr>
                <w:rFonts w:ascii="Times New Roman" w:hAnsi="Times New Roman" w:cs="Times New Roman"/>
                <w:sz w:val="24"/>
                <w:szCs w:val="24"/>
              </w:rPr>
            </w:pPr>
            <w:r w:rsidRPr="0058271C">
              <w:rPr>
                <w:rFonts w:ascii="Times New Roman" w:hAnsi="Times New Roman" w:cs="Times New Roman"/>
                <w:sz w:val="24"/>
                <w:szCs w:val="24"/>
              </w:rPr>
              <w:t xml:space="preserve">Ar bus viskas surišta tik su AWB </w:t>
            </w:r>
            <w:proofErr w:type="spellStart"/>
            <w:r w:rsidRPr="0058271C">
              <w:rPr>
                <w:rFonts w:ascii="Times New Roman" w:hAnsi="Times New Roman" w:cs="Times New Roman"/>
                <w:sz w:val="24"/>
                <w:szCs w:val="24"/>
              </w:rPr>
              <w:t>t.y</w:t>
            </w:r>
            <w:proofErr w:type="spellEnd"/>
            <w:r w:rsidRPr="0058271C">
              <w:rPr>
                <w:rFonts w:ascii="Times New Roman" w:hAnsi="Times New Roman" w:cs="Times New Roman"/>
                <w:sz w:val="24"/>
                <w:szCs w:val="24"/>
              </w:rPr>
              <w:t xml:space="preserve">  siuntos numeriu ?</w:t>
            </w:r>
          </w:p>
          <w:p w14:paraId="4FBA2701" w14:textId="23DFDD5B" w:rsidR="0032144C" w:rsidRPr="0058271C" w:rsidRDefault="0032144C" w:rsidP="0032144C">
            <w:pPr>
              <w:rPr>
                <w:rFonts w:ascii="Times New Roman" w:eastAsia="Times New Roman" w:hAnsi="Times New Roman" w:cs="Times New Roman"/>
                <w:b/>
                <w:bCs/>
                <w:sz w:val="24"/>
                <w:szCs w:val="24"/>
                <w:lang w:eastAsia="lt-LT"/>
              </w:rPr>
            </w:pPr>
          </w:p>
          <w:p w14:paraId="5B7B6EED" w14:textId="100CA247" w:rsidR="0032144C" w:rsidRPr="0058271C" w:rsidRDefault="0032144C" w:rsidP="00C71A25">
            <w:pPr>
              <w:ind w:left="720"/>
              <w:rPr>
                <w:rFonts w:ascii="Times New Roman" w:eastAsia="Times New Roman" w:hAnsi="Times New Roman" w:cs="Times New Roman"/>
                <w:b/>
                <w:bCs/>
                <w:sz w:val="24"/>
                <w:szCs w:val="24"/>
                <w:lang w:eastAsia="lt-LT"/>
              </w:rPr>
            </w:pPr>
          </w:p>
        </w:tc>
        <w:tc>
          <w:tcPr>
            <w:tcW w:w="5528" w:type="dxa"/>
            <w:tcBorders>
              <w:top w:val="nil"/>
              <w:right w:val="single" w:sz="4" w:space="0" w:color="auto"/>
            </w:tcBorders>
          </w:tcPr>
          <w:p w14:paraId="4CE7EEE1" w14:textId="77777777" w:rsidR="0058271C" w:rsidRDefault="0058271C" w:rsidP="00FB2C5D">
            <w:pPr>
              <w:jc w:val="both"/>
              <w:rPr>
                <w:rFonts w:ascii="Times New Roman" w:hAnsi="Times New Roman" w:cs="Times New Roman"/>
                <w:sz w:val="24"/>
                <w:szCs w:val="24"/>
              </w:rPr>
            </w:pPr>
          </w:p>
          <w:p w14:paraId="113303A9" w14:textId="77777777" w:rsidR="0058271C" w:rsidRDefault="0058271C" w:rsidP="00FB2C5D">
            <w:pPr>
              <w:jc w:val="both"/>
              <w:rPr>
                <w:rFonts w:ascii="Times New Roman" w:hAnsi="Times New Roman" w:cs="Times New Roman"/>
                <w:sz w:val="24"/>
                <w:szCs w:val="24"/>
              </w:rPr>
            </w:pPr>
          </w:p>
          <w:p w14:paraId="2E42A714" w14:textId="77777777" w:rsidR="0022057A" w:rsidRDefault="0022057A" w:rsidP="00FB2C5D">
            <w:pPr>
              <w:jc w:val="both"/>
              <w:rPr>
                <w:rFonts w:ascii="Times New Roman" w:hAnsi="Times New Roman" w:cs="Times New Roman"/>
                <w:sz w:val="24"/>
                <w:szCs w:val="24"/>
              </w:rPr>
            </w:pPr>
          </w:p>
          <w:p w14:paraId="34ED9237" w14:textId="48F30639" w:rsidR="009376F4" w:rsidRDefault="00272451" w:rsidP="00FB2C5D">
            <w:pPr>
              <w:jc w:val="both"/>
              <w:rPr>
                <w:rFonts w:ascii="Times New Roman" w:hAnsi="Times New Roman" w:cs="Times New Roman"/>
                <w:sz w:val="24"/>
                <w:szCs w:val="24"/>
              </w:rPr>
            </w:pPr>
            <w:r>
              <w:rPr>
                <w:rFonts w:ascii="Times New Roman" w:hAnsi="Times New Roman" w:cs="Times New Roman"/>
                <w:sz w:val="24"/>
                <w:szCs w:val="24"/>
              </w:rPr>
              <w:t>Asmeniui reikės pateikti siuntos registracijos numerį.</w:t>
            </w:r>
          </w:p>
          <w:p w14:paraId="295B5177" w14:textId="72D0CA7F" w:rsidR="00272451" w:rsidRDefault="00272451" w:rsidP="00FB2C5D">
            <w:pPr>
              <w:jc w:val="both"/>
              <w:rPr>
                <w:rFonts w:ascii="Times New Roman" w:hAnsi="Times New Roman" w:cs="Times New Roman"/>
                <w:sz w:val="24"/>
                <w:szCs w:val="24"/>
              </w:rPr>
            </w:pPr>
            <w:r>
              <w:rPr>
                <w:rFonts w:ascii="Times New Roman" w:hAnsi="Times New Roman" w:cs="Times New Roman"/>
                <w:sz w:val="24"/>
                <w:szCs w:val="24"/>
              </w:rPr>
              <w:t>Muitinės departamento nuomon</w:t>
            </w:r>
            <w:r w:rsidR="00AC680B">
              <w:rPr>
                <w:rFonts w:ascii="Times New Roman" w:hAnsi="Times New Roman" w:cs="Times New Roman"/>
                <w:sz w:val="24"/>
                <w:szCs w:val="24"/>
              </w:rPr>
              <w:t>e</w:t>
            </w:r>
            <w:r>
              <w:rPr>
                <w:rFonts w:ascii="Times New Roman" w:hAnsi="Times New Roman" w:cs="Times New Roman"/>
                <w:sz w:val="24"/>
                <w:szCs w:val="24"/>
              </w:rPr>
              <w:t>, teikiant D tipo deklaracijas, taip pat reikės pateikti siuntos registracijos numerį.</w:t>
            </w:r>
          </w:p>
        </w:tc>
        <w:tc>
          <w:tcPr>
            <w:tcW w:w="425" w:type="dxa"/>
            <w:tcBorders>
              <w:top w:val="nil"/>
              <w:left w:val="single" w:sz="4" w:space="0" w:color="auto"/>
              <w:bottom w:val="nil"/>
            </w:tcBorders>
          </w:tcPr>
          <w:p w14:paraId="2F511421" w14:textId="77777777" w:rsidR="009376F4" w:rsidRDefault="009376F4" w:rsidP="00FB2C5D">
            <w:pPr>
              <w:jc w:val="both"/>
              <w:rPr>
                <w:rFonts w:ascii="Times New Roman" w:hAnsi="Times New Roman" w:cs="Times New Roman"/>
                <w:sz w:val="24"/>
                <w:szCs w:val="24"/>
              </w:rPr>
            </w:pPr>
          </w:p>
        </w:tc>
      </w:tr>
      <w:tr w:rsidR="006C5E94" w:rsidRPr="006030AA" w14:paraId="01422A9B" w14:textId="77777777" w:rsidTr="009376F4">
        <w:trPr>
          <w:trHeight w:val="4476"/>
        </w:trPr>
        <w:tc>
          <w:tcPr>
            <w:tcW w:w="567" w:type="dxa"/>
            <w:tcBorders>
              <w:top w:val="nil"/>
              <w:bottom w:val="single" w:sz="4" w:space="0" w:color="auto"/>
            </w:tcBorders>
          </w:tcPr>
          <w:p w14:paraId="5942816E" w14:textId="33AD966C" w:rsidR="006C5E94" w:rsidRDefault="009C064C" w:rsidP="00FB2C5D">
            <w:pPr>
              <w:jc w:val="both"/>
              <w:rPr>
                <w:rFonts w:ascii="Times New Roman" w:hAnsi="Times New Roman" w:cs="Times New Roman"/>
                <w:sz w:val="24"/>
                <w:szCs w:val="24"/>
              </w:rPr>
            </w:pPr>
            <w:r>
              <w:rPr>
                <w:rFonts w:ascii="Times New Roman" w:hAnsi="Times New Roman" w:cs="Times New Roman"/>
                <w:sz w:val="24"/>
                <w:szCs w:val="24"/>
              </w:rPr>
              <w:t>46.</w:t>
            </w:r>
          </w:p>
        </w:tc>
        <w:tc>
          <w:tcPr>
            <w:tcW w:w="4820" w:type="dxa"/>
            <w:tcBorders>
              <w:top w:val="nil"/>
            </w:tcBorders>
          </w:tcPr>
          <w:p w14:paraId="6C613D50" w14:textId="6E9869A2" w:rsidR="006C5E94" w:rsidRPr="00705B31" w:rsidRDefault="006B388A" w:rsidP="006B388A">
            <w:pPr>
              <w:rPr>
                <w:rFonts w:ascii="Times New Roman" w:eastAsia="Times New Roman" w:hAnsi="Times New Roman" w:cs="Times New Roman"/>
                <w:b/>
                <w:bCs/>
                <w:sz w:val="24"/>
                <w:szCs w:val="24"/>
                <w:lang w:eastAsia="lt-LT"/>
              </w:rPr>
            </w:pPr>
            <w:proofErr w:type="spellStart"/>
            <w:r w:rsidRPr="00705B31">
              <w:rPr>
                <w:rFonts w:ascii="Times New Roman" w:eastAsia="Times New Roman" w:hAnsi="Times New Roman" w:cs="Times New Roman"/>
                <w:b/>
                <w:bCs/>
                <w:sz w:val="24"/>
                <w:szCs w:val="24"/>
                <w:lang w:eastAsia="lt-LT"/>
              </w:rPr>
              <w:t>Omniva</w:t>
            </w:r>
            <w:proofErr w:type="spellEnd"/>
            <w:r w:rsidRPr="00705B31">
              <w:rPr>
                <w:rFonts w:ascii="Times New Roman" w:eastAsia="Times New Roman" w:hAnsi="Times New Roman" w:cs="Times New Roman"/>
                <w:b/>
                <w:bCs/>
                <w:sz w:val="24"/>
                <w:szCs w:val="24"/>
                <w:lang w:eastAsia="lt-LT"/>
              </w:rPr>
              <w:t>:</w:t>
            </w:r>
          </w:p>
          <w:p w14:paraId="6F8D9985" w14:textId="77777777" w:rsidR="00DE4FA7" w:rsidRPr="00705B31" w:rsidRDefault="00DE4FA7" w:rsidP="00DE4FA7">
            <w:pPr>
              <w:rPr>
                <w:rFonts w:ascii="Times New Roman" w:hAnsi="Times New Roman" w:cs="Times New Roman"/>
                <w:sz w:val="24"/>
                <w:szCs w:val="24"/>
              </w:rPr>
            </w:pPr>
          </w:p>
          <w:p w14:paraId="2647774F" w14:textId="77777777" w:rsidR="00DE4FA7" w:rsidRPr="00705B31" w:rsidRDefault="00DE4FA7" w:rsidP="00DE4FA7">
            <w:pPr>
              <w:rPr>
                <w:rFonts w:ascii="Times New Roman" w:hAnsi="Times New Roman" w:cs="Times New Roman"/>
                <w:sz w:val="24"/>
                <w:szCs w:val="24"/>
              </w:rPr>
            </w:pPr>
            <w:r w:rsidRPr="00705B31">
              <w:rPr>
                <w:rFonts w:ascii="Times New Roman" w:hAnsi="Times New Roman" w:cs="Times New Roman"/>
                <w:sz w:val="24"/>
                <w:szCs w:val="24"/>
              </w:rPr>
              <w:t>Klausimai susiję su H7 deklaracija:</w:t>
            </w:r>
          </w:p>
          <w:p w14:paraId="68196430" w14:textId="77777777" w:rsidR="002E752E" w:rsidRPr="00705B31" w:rsidRDefault="002E752E" w:rsidP="006B388A">
            <w:pPr>
              <w:rPr>
                <w:rFonts w:ascii="Times New Roman" w:eastAsia="Times New Roman" w:hAnsi="Times New Roman" w:cs="Times New Roman"/>
                <w:b/>
                <w:bCs/>
                <w:sz w:val="24"/>
                <w:szCs w:val="24"/>
                <w:lang w:eastAsia="lt-LT"/>
              </w:rPr>
            </w:pPr>
          </w:p>
          <w:p w14:paraId="77B491AE" w14:textId="381005A0" w:rsidR="006B388A" w:rsidRPr="00705B31" w:rsidRDefault="006B388A" w:rsidP="006B388A">
            <w:pPr>
              <w:pStyle w:val="Sraopastraipa"/>
              <w:numPr>
                <w:ilvl w:val="0"/>
                <w:numId w:val="13"/>
              </w:numPr>
              <w:rPr>
                <w:rFonts w:ascii="Times New Roman" w:hAnsi="Times New Roman" w:cs="Times New Roman"/>
                <w:sz w:val="24"/>
                <w:szCs w:val="24"/>
              </w:rPr>
            </w:pPr>
            <w:r w:rsidRPr="00705B31">
              <w:rPr>
                <w:rFonts w:ascii="Times New Roman" w:hAnsi="Times New Roman" w:cs="Times New Roman"/>
                <w:sz w:val="24"/>
                <w:szCs w:val="24"/>
              </w:rPr>
              <w:t>Ar galima pratęsti/pradėti H7 deklaracijos procesą, jei privatus asmuo nepajėgė užbaigti pradinio etapo</w:t>
            </w:r>
            <w:r w:rsidR="00CF70AA" w:rsidRPr="00705B31">
              <w:rPr>
                <w:rFonts w:ascii="Times New Roman" w:hAnsi="Times New Roman" w:cs="Times New Roman"/>
                <w:sz w:val="24"/>
                <w:szCs w:val="24"/>
              </w:rPr>
              <w:t>,</w:t>
            </w:r>
            <w:r w:rsidRPr="00705B31">
              <w:rPr>
                <w:rFonts w:ascii="Times New Roman" w:hAnsi="Times New Roman" w:cs="Times New Roman"/>
                <w:sz w:val="24"/>
                <w:szCs w:val="24"/>
              </w:rPr>
              <w:t xml:space="preserve"> ir MRN numeris H7 deklaracijai nėra suteiktas?</w:t>
            </w:r>
          </w:p>
          <w:p w14:paraId="6DD24E3A" w14:textId="77777777" w:rsidR="00CF70AA" w:rsidRPr="00705B31" w:rsidRDefault="00CF70AA" w:rsidP="00CF70AA">
            <w:pPr>
              <w:pStyle w:val="Sraopastraipa"/>
              <w:rPr>
                <w:rFonts w:ascii="Times New Roman" w:hAnsi="Times New Roman" w:cs="Times New Roman"/>
                <w:sz w:val="24"/>
                <w:szCs w:val="24"/>
              </w:rPr>
            </w:pPr>
          </w:p>
          <w:p w14:paraId="6545C641" w14:textId="77777777" w:rsidR="006B388A" w:rsidRPr="00705B31" w:rsidRDefault="006B388A" w:rsidP="006B388A">
            <w:pPr>
              <w:pStyle w:val="Sraopastraipa"/>
              <w:numPr>
                <w:ilvl w:val="0"/>
                <w:numId w:val="13"/>
              </w:numPr>
              <w:rPr>
                <w:rFonts w:ascii="Times New Roman" w:hAnsi="Times New Roman" w:cs="Times New Roman"/>
                <w:sz w:val="24"/>
                <w:szCs w:val="24"/>
              </w:rPr>
            </w:pPr>
            <w:r w:rsidRPr="00705B31">
              <w:rPr>
                <w:rFonts w:ascii="Times New Roman" w:hAnsi="Times New Roman" w:cs="Times New Roman"/>
                <w:sz w:val="24"/>
                <w:szCs w:val="24"/>
              </w:rPr>
              <w:t>Pateiktoje dokumentacijoje nenurodyti H7 deklaracijos žinučių pavyzdžiai.</w:t>
            </w:r>
          </w:p>
          <w:p w14:paraId="40D3AA2B" w14:textId="6D9390CC" w:rsidR="006B388A" w:rsidRPr="00705B31" w:rsidRDefault="006B388A" w:rsidP="006B388A">
            <w:pPr>
              <w:pStyle w:val="Sraopastraipa"/>
              <w:numPr>
                <w:ilvl w:val="0"/>
                <w:numId w:val="13"/>
              </w:numPr>
              <w:rPr>
                <w:rFonts w:ascii="Times New Roman" w:hAnsi="Times New Roman" w:cs="Times New Roman"/>
                <w:sz w:val="24"/>
                <w:szCs w:val="24"/>
              </w:rPr>
            </w:pPr>
            <w:r w:rsidRPr="00705B31">
              <w:rPr>
                <w:rFonts w:ascii="Times New Roman" w:hAnsi="Times New Roman" w:cs="Times New Roman"/>
                <w:sz w:val="24"/>
                <w:szCs w:val="24"/>
              </w:rPr>
              <w:t>Ar yra paruošta testavimo aplinka H7 deklaracijai?</w:t>
            </w:r>
          </w:p>
          <w:p w14:paraId="5126C670" w14:textId="77777777" w:rsidR="00CF70AA" w:rsidRPr="00705B31" w:rsidRDefault="00CF70AA" w:rsidP="00CF70AA">
            <w:pPr>
              <w:pStyle w:val="Sraopastraipa"/>
              <w:rPr>
                <w:rFonts w:ascii="Times New Roman" w:hAnsi="Times New Roman" w:cs="Times New Roman"/>
                <w:sz w:val="24"/>
                <w:szCs w:val="24"/>
              </w:rPr>
            </w:pPr>
          </w:p>
          <w:p w14:paraId="2FACDFAC" w14:textId="77777777" w:rsidR="002E752E" w:rsidRPr="00705B31" w:rsidRDefault="002E752E" w:rsidP="002E752E">
            <w:pPr>
              <w:rPr>
                <w:rFonts w:ascii="Times New Roman" w:hAnsi="Times New Roman" w:cs="Times New Roman"/>
                <w:sz w:val="24"/>
                <w:szCs w:val="24"/>
              </w:rPr>
            </w:pPr>
            <w:r w:rsidRPr="00705B31">
              <w:rPr>
                <w:rFonts w:ascii="Times New Roman" w:hAnsi="Times New Roman" w:cs="Times New Roman"/>
                <w:sz w:val="24"/>
                <w:szCs w:val="24"/>
              </w:rPr>
              <w:t>IEH715 klausimai:</w:t>
            </w:r>
          </w:p>
          <w:p w14:paraId="160DA0A1" w14:textId="0268A363" w:rsidR="002E752E" w:rsidRPr="00705B31" w:rsidRDefault="002E752E" w:rsidP="002E752E">
            <w:pPr>
              <w:pStyle w:val="Sraopastraipa"/>
              <w:numPr>
                <w:ilvl w:val="0"/>
                <w:numId w:val="14"/>
              </w:numPr>
              <w:rPr>
                <w:rFonts w:ascii="Times New Roman" w:hAnsi="Times New Roman" w:cs="Times New Roman"/>
                <w:sz w:val="24"/>
                <w:szCs w:val="24"/>
              </w:rPr>
            </w:pPr>
            <w:proofErr w:type="spellStart"/>
            <w:r w:rsidRPr="00705B31">
              <w:rPr>
                <w:rFonts w:ascii="Times New Roman" w:hAnsi="Times New Roman" w:cs="Times New Roman"/>
                <w:sz w:val="24"/>
                <w:szCs w:val="24"/>
              </w:rPr>
              <w:t>Importer.identificationNumber</w:t>
            </w:r>
            <w:proofErr w:type="spellEnd"/>
            <w:r w:rsidRPr="00705B31">
              <w:rPr>
                <w:rFonts w:ascii="Times New Roman" w:hAnsi="Times New Roman" w:cs="Times New Roman"/>
                <w:sz w:val="24"/>
                <w:szCs w:val="24"/>
              </w:rPr>
              <w:t xml:space="preserve"> gali naudoti LT999999999999999 konstantą</w:t>
            </w:r>
            <w:r w:rsidR="004E6EB9" w:rsidRPr="00705B31">
              <w:rPr>
                <w:rFonts w:ascii="Times New Roman" w:hAnsi="Times New Roman" w:cs="Times New Roman"/>
                <w:sz w:val="24"/>
                <w:szCs w:val="24"/>
              </w:rPr>
              <w:t>,</w:t>
            </w:r>
            <w:r w:rsidRPr="00705B31">
              <w:rPr>
                <w:rFonts w:ascii="Times New Roman" w:hAnsi="Times New Roman" w:cs="Times New Roman"/>
                <w:sz w:val="24"/>
                <w:szCs w:val="24"/>
              </w:rPr>
              <w:t xml:space="preserve"> jei nežinomas ID. Ar galima šią reikšmę naudoti, kai importuotojas yra privatus asmuo</w:t>
            </w:r>
            <w:r w:rsidR="00F8550E" w:rsidRPr="00705B31">
              <w:rPr>
                <w:rFonts w:ascii="Times New Roman" w:hAnsi="Times New Roman" w:cs="Times New Roman"/>
                <w:sz w:val="24"/>
                <w:szCs w:val="24"/>
              </w:rPr>
              <w:t>,</w:t>
            </w:r>
            <w:r w:rsidRPr="00705B31">
              <w:rPr>
                <w:rFonts w:ascii="Times New Roman" w:hAnsi="Times New Roman" w:cs="Times New Roman"/>
                <w:sz w:val="24"/>
                <w:szCs w:val="24"/>
              </w:rPr>
              <w:t xml:space="preserve"> ar vis dėlto reikia žinoti/pateikti asmens kodą?</w:t>
            </w:r>
          </w:p>
          <w:p w14:paraId="0350B009" w14:textId="6068FC39" w:rsidR="00F8550E" w:rsidRPr="00705B31" w:rsidRDefault="00F8550E" w:rsidP="00F8550E">
            <w:pPr>
              <w:pStyle w:val="Sraopastraipa"/>
              <w:rPr>
                <w:rFonts w:ascii="Times New Roman" w:hAnsi="Times New Roman" w:cs="Times New Roman"/>
                <w:sz w:val="24"/>
                <w:szCs w:val="24"/>
              </w:rPr>
            </w:pPr>
          </w:p>
          <w:p w14:paraId="36A1127D" w14:textId="77777777" w:rsidR="00F5058B" w:rsidRPr="00705B31" w:rsidRDefault="00F5058B" w:rsidP="00F8550E">
            <w:pPr>
              <w:pStyle w:val="Sraopastraipa"/>
              <w:rPr>
                <w:rFonts w:ascii="Times New Roman" w:hAnsi="Times New Roman" w:cs="Times New Roman"/>
                <w:sz w:val="24"/>
                <w:szCs w:val="24"/>
              </w:rPr>
            </w:pPr>
          </w:p>
          <w:p w14:paraId="76B7FCEB" w14:textId="4C2A42CD" w:rsidR="002E752E" w:rsidRPr="00705B31" w:rsidRDefault="002E752E" w:rsidP="002E752E">
            <w:pPr>
              <w:pStyle w:val="Sraopastraipa"/>
              <w:numPr>
                <w:ilvl w:val="0"/>
                <w:numId w:val="14"/>
              </w:numPr>
              <w:rPr>
                <w:rFonts w:ascii="Times New Roman" w:hAnsi="Times New Roman" w:cs="Times New Roman"/>
                <w:sz w:val="24"/>
                <w:szCs w:val="24"/>
              </w:rPr>
            </w:pPr>
            <w:proofErr w:type="spellStart"/>
            <w:r w:rsidRPr="00705B31">
              <w:rPr>
                <w:rFonts w:ascii="Times New Roman" w:hAnsi="Times New Roman" w:cs="Times New Roman"/>
                <w:sz w:val="24"/>
                <w:szCs w:val="24"/>
              </w:rPr>
              <w:t>GoodsShipment.TransportCostsToDestination.currency</w:t>
            </w:r>
            <w:proofErr w:type="spellEnd"/>
            <w:r w:rsidRPr="00705B31">
              <w:rPr>
                <w:rFonts w:ascii="Times New Roman" w:hAnsi="Times New Roman" w:cs="Times New Roman"/>
                <w:sz w:val="24"/>
                <w:szCs w:val="24"/>
              </w:rPr>
              <w:t>: ar gali reikšmė būti kita valiuta, pvz., USD, RUB ir t.t.?</w:t>
            </w:r>
          </w:p>
          <w:p w14:paraId="2F4A0D31" w14:textId="77777777" w:rsidR="000E31E3" w:rsidRPr="00705B31" w:rsidRDefault="000E31E3" w:rsidP="000E31E3">
            <w:pPr>
              <w:pStyle w:val="Sraopastraipa"/>
              <w:rPr>
                <w:rFonts w:ascii="Times New Roman" w:hAnsi="Times New Roman" w:cs="Times New Roman"/>
                <w:sz w:val="24"/>
                <w:szCs w:val="24"/>
              </w:rPr>
            </w:pPr>
          </w:p>
          <w:p w14:paraId="0C518AE4" w14:textId="77777777" w:rsidR="000E31E3" w:rsidRPr="00705B31" w:rsidRDefault="000E31E3" w:rsidP="000E31E3">
            <w:pPr>
              <w:pStyle w:val="Sraopastraipa"/>
              <w:rPr>
                <w:rFonts w:ascii="Times New Roman" w:hAnsi="Times New Roman" w:cs="Times New Roman"/>
                <w:sz w:val="24"/>
                <w:szCs w:val="24"/>
              </w:rPr>
            </w:pPr>
          </w:p>
          <w:p w14:paraId="0B6EC12E" w14:textId="487BBC65" w:rsidR="002E752E" w:rsidRPr="00705B31" w:rsidRDefault="002E752E" w:rsidP="002E752E">
            <w:pPr>
              <w:pStyle w:val="Sraopastraipa"/>
              <w:numPr>
                <w:ilvl w:val="0"/>
                <w:numId w:val="14"/>
              </w:numPr>
              <w:rPr>
                <w:rFonts w:ascii="Times New Roman" w:hAnsi="Times New Roman" w:cs="Times New Roman"/>
                <w:sz w:val="24"/>
                <w:szCs w:val="24"/>
              </w:rPr>
            </w:pPr>
            <w:r w:rsidRPr="00705B31">
              <w:rPr>
                <w:rFonts w:ascii="Times New Roman" w:hAnsi="Times New Roman" w:cs="Times New Roman"/>
                <w:sz w:val="24"/>
                <w:szCs w:val="24"/>
              </w:rPr>
              <w:t xml:space="preserve">IOSS atveju: </w:t>
            </w:r>
            <w:proofErr w:type="spellStart"/>
            <w:r w:rsidRPr="00705B31">
              <w:rPr>
                <w:rFonts w:ascii="Times New Roman" w:hAnsi="Times New Roman" w:cs="Times New Roman"/>
                <w:sz w:val="24"/>
                <w:szCs w:val="24"/>
              </w:rPr>
              <w:t>GoodsShipment.AdditionalFiscalReference.role</w:t>
            </w:r>
            <w:proofErr w:type="spellEnd"/>
            <w:r w:rsidRPr="00705B31">
              <w:rPr>
                <w:rFonts w:ascii="Times New Roman" w:hAnsi="Times New Roman" w:cs="Times New Roman"/>
                <w:sz w:val="24"/>
                <w:szCs w:val="24"/>
              </w:rPr>
              <w:t xml:space="preserve">=FR5, </w:t>
            </w:r>
            <w:proofErr w:type="spellStart"/>
            <w:r w:rsidRPr="00705B31">
              <w:rPr>
                <w:rFonts w:ascii="Times New Roman" w:hAnsi="Times New Roman" w:cs="Times New Roman"/>
                <w:sz w:val="24"/>
                <w:szCs w:val="24"/>
              </w:rPr>
              <w:t>vatIdentificationNumber</w:t>
            </w:r>
            <w:proofErr w:type="spellEnd"/>
            <w:r w:rsidRPr="00705B31">
              <w:rPr>
                <w:rFonts w:ascii="Times New Roman" w:hAnsi="Times New Roman" w:cs="Times New Roman"/>
                <w:sz w:val="24"/>
                <w:szCs w:val="24"/>
              </w:rPr>
              <w:t>: IOSS numeris?</w:t>
            </w:r>
          </w:p>
          <w:p w14:paraId="4DF7580A" w14:textId="77777777" w:rsidR="00F5058B" w:rsidRPr="00705B31" w:rsidRDefault="00F5058B" w:rsidP="00F5058B">
            <w:pPr>
              <w:rPr>
                <w:rFonts w:ascii="Times New Roman" w:hAnsi="Times New Roman" w:cs="Times New Roman"/>
                <w:sz w:val="24"/>
                <w:szCs w:val="24"/>
              </w:rPr>
            </w:pPr>
          </w:p>
          <w:p w14:paraId="32F5B44A" w14:textId="2FB59D3B" w:rsidR="002E752E" w:rsidRPr="00705B31" w:rsidRDefault="002E752E" w:rsidP="002E752E">
            <w:pPr>
              <w:pStyle w:val="Sraopastraipa"/>
              <w:numPr>
                <w:ilvl w:val="0"/>
                <w:numId w:val="14"/>
              </w:numPr>
              <w:rPr>
                <w:rFonts w:ascii="Times New Roman" w:hAnsi="Times New Roman" w:cs="Times New Roman"/>
                <w:sz w:val="24"/>
                <w:szCs w:val="24"/>
              </w:rPr>
            </w:pPr>
            <w:proofErr w:type="spellStart"/>
            <w:r w:rsidRPr="00705B31">
              <w:rPr>
                <w:rFonts w:ascii="Times New Roman" w:hAnsi="Times New Roman" w:cs="Times New Roman"/>
                <w:sz w:val="24"/>
                <w:szCs w:val="24"/>
              </w:rPr>
              <w:lastRenderedPageBreak/>
              <w:t>GoodsShipment.LocationOfGoods.typeOfLocation</w:t>
            </w:r>
            <w:proofErr w:type="spellEnd"/>
            <w:r w:rsidRPr="00705B31">
              <w:rPr>
                <w:rFonts w:ascii="Times New Roman" w:hAnsi="Times New Roman" w:cs="Times New Roman"/>
                <w:sz w:val="24"/>
                <w:szCs w:val="24"/>
              </w:rPr>
              <w:t>: B (Leidime nurodyta vieta) ?</w:t>
            </w:r>
          </w:p>
          <w:p w14:paraId="655DBC98" w14:textId="77777777" w:rsidR="008753F2" w:rsidRPr="00705B31" w:rsidRDefault="008753F2" w:rsidP="008753F2">
            <w:pPr>
              <w:pStyle w:val="Sraopastraipa"/>
              <w:rPr>
                <w:rFonts w:ascii="Times New Roman" w:hAnsi="Times New Roman" w:cs="Times New Roman"/>
                <w:sz w:val="24"/>
                <w:szCs w:val="24"/>
              </w:rPr>
            </w:pPr>
          </w:p>
          <w:p w14:paraId="171245AA" w14:textId="5818FD17" w:rsidR="002E752E" w:rsidRPr="00705B31" w:rsidRDefault="002E752E" w:rsidP="002E752E">
            <w:pPr>
              <w:pStyle w:val="Sraopastraipa"/>
              <w:numPr>
                <w:ilvl w:val="0"/>
                <w:numId w:val="14"/>
              </w:numPr>
              <w:rPr>
                <w:rFonts w:ascii="Times New Roman" w:hAnsi="Times New Roman" w:cs="Times New Roman"/>
                <w:sz w:val="24"/>
                <w:szCs w:val="24"/>
              </w:rPr>
            </w:pPr>
            <w:proofErr w:type="spellStart"/>
            <w:r w:rsidRPr="00705B31">
              <w:rPr>
                <w:rFonts w:ascii="Times New Roman" w:hAnsi="Times New Roman" w:cs="Times New Roman"/>
                <w:sz w:val="24"/>
                <w:szCs w:val="24"/>
              </w:rPr>
              <w:t>GoodsShipment.LocationOfGoods.qualifierOfIdentification</w:t>
            </w:r>
            <w:proofErr w:type="spellEnd"/>
            <w:r w:rsidRPr="00705B31">
              <w:rPr>
                <w:rFonts w:ascii="Times New Roman" w:hAnsi="Times New Roman" w:cs="Times New Roman"/>
                <w:sz w:val="24"/>
                <w:szCs w:val="24"/>
              </w:rPr>
              <w:t>: X (EORI numeris) ?</w:t>
            </w:r>
          </w:p>
          <w:p w14:paraId="40784541" w14:textId="77777777" w:rsidR="008753F2" w:rsidRPr="00705B31" w:rsidRDefault="008753F2" w:rsidP="008753F2">
            <w:pPr>
              <w:pStyle w:val="Sraopastraipa"/>
              <w:rPr>
                <w:rFonts w:ascii="Times New Roman" w:hAnsi="Times New Roman" w:cs="Times New Roman"/>
                <w:sz w:val="18"/>
                <w:szCs w:val="18"/>
              </w:rPr>
            </w:pPr>
          </w:p>
          <w:p w14:paraId="51B24E72" w14:textId="67121B28" w:rsidR="008753F2" w:rsidRPr="00705B31" w:rsidRDefault="008753F2" w:rsidP="008753F2">
            <w:pPr>
              <w:pStyle w:val="Sraopastraipa"/>
              <w:rPr>
                <w:rFonts w:ascii="Times New Roman" w:hAnsi="Times New Roman" w:cs="Times New Roman"/>
                <w:sz w:val="18"/>
                <w:szCs w:val="18"/>
              </w:rPr>
            </w:pPr>
          </w:p>
          <w:p w14:paraId="3CA8B874" w14:textId="2FB91BB3" w:rsidR="005F257E" w:rsidRPr="00705B31" w:rsidRDefault="005F257E" w:rsidP="008753F2">
            <w:pPr>
              <w:pStyle w:val="Sraopastraipa"/>
              <w:rPr>
                <w:rFonts w:ascii="Times New Roman" w:hAnsi="Times New Roman" w:cs="Times New Roman"/>
                <w:sz w:val="18"/>
                <w:szCs w:val="18"/>
              </w:rPr>
            </w:pPr>
          </w:p>
          <w:p w14:paraId="6B686888" w14:textId="1F7F26B0" w:rsidR="005F257E" w:rsidRPr="00705B31" w:rsidRDefault="005F257E" w:rsidP="008753F2">
            <w:pPr>
              <w:pStyle w:val="Sraopastraipa"/>
              <w:rPr>
                <w:rFonts w:ascii="Times New Roman" w:hAnsi="Times New Roman" w:cs="Times New Roman"/>
                <w:sz w:val="18"/>
                <w:szCs w:val="18"/>
              </w:rPr>
            </w:pPr>
          </w:p>
          <w:p w14:paraId="6BFBFC63" w14:textId="3D0E429F" w:rsidR="005F257E" w:rsidRPr="00705B31" w:rsidRDefault="005F257E" w:rsidP="008753F2">
            <w:pPr>
              <w:pStyle w:val="Sraopastraipa"/>
              <w:rPr>
                <w:rFonts w:ascii="Times New Roman" w:hAnsi="Times New Roman" w:cs="Times New Roman"/>
                <w:sz w:val="18"/>
                <w:szCs w:val="18"/>
              </w:rPr>
            </w:pPr>
          </w:p>
          <w:p w14:paraId="671EB3E3" w14:textId="77777777" w:rsidR="005F257E" w:rsidRPr="00705B31" w:rsidRDefault="005F257E" w:rsidP="008753F2">
            <w:pPr>
              <w:pStyle w:val="Sraopastraipa"/>
              <w:rPr>
                <w:rFonts w:ascii="Times New Roman" w:hAnsi="Times New Roman" w:cs="Times New Roman"/>
                <w:sz w:val="18"/>
                <w:szCs w:val="18"/>
              </w:rPr>
            </w:pPr>
          </w:p>
          <w:p w14:paraId="330748E0" w14:textId="1DB73C14" w:rsidR="002E752E" w:rsidRPr="0058271C" w:rsidRDefault="002E752E" w:rsidP="002E752E">
            <w:pPr>
              <w:pStyle w:val="Sraopastraipa"/>
              <w:numPr>
                <w:ilvl w:val="0"/>
                <w:numId w:val="14"/>
              </w:numPr>
              <w:rPr>
                <w:rFonts w:ascii="Times New Roman" w:hAnsi="Times New Roman" w:cs="Times New Roman"/>
                <w:sz w:val="24"/>
                <w:szCs w:val="24"/>
              </w:rPr>
            </w:pPr>
            <w:r w:rsidRPr="0058271C">
              <w:rPr>
                <w:rFonts w:ascii="Times New Roman" w:hAnsi="Times New Roman" w:cs="Times New Roman"/>
                <w:sz w:val="24"/>
                <w:szCs w:val="24"/>
              </w:rPr>
              <w:t xml:space="preserve">GoodsShipment.GoodsItem.AdditionalProcedure.additionalProcedure: </w:t>
            </w:r>
            <w:r w:rsidRPr="0058271C">
              <w:rPr>
                <w:rFonts w:ascii="Times New Roman" w:hAnsi="Times New Roman" w:cs="Times New Roman"/>
                <w:sz w:val="24"/>
                <w:szCs w:val="24"/>
              </w:rPr>
              <w:br/>
              <w:t>jei nenaudojama IOSS: F49;</w:t>
            </w:r>
            <w:r w:rsidRPr="0058271C">
              <w:rPr>
                <w:rFonts w:ascii="Times New Roman" w:hAnsi="Times New Roman" w:cs="Times New Roman"/>
                <w:sz w:val="24"/>
                <w:szCs w:val="24"/>
              </w:rPr>
              <w:br/>
              <w:t>F48, C07 – IOSS atveju</w:t>
            </w:r>
            <w:r w:rsidRPr="0058271C">
              <w:rPr>
                <w:rFonts w:ascii="Times New Roman" w:hAnsi="Times New Roman" w:cs="Times New Roman"/>
                <w:sz w:val="24"/>
                <w:szCs w:val="24"/>
              </w:rPr>
              <w:br/>
              <w:t>C08 – dovana (</w:t>
            </w:r>
            <w:proofErr w:type="spellStart"/>
            <w:r w:rsidRPr="0058271C">
              <w:rPr>
                <w:rFonts w:ascii="Times New Roman" w:hAnsi="Times New Roman" w:cs="Times New Roman"/>
                <w:sz w:val="24"/>
                <w:szCs w:val="24"/>
              </w:rPr>
              <w:t>gift</w:t>
            </w:r>
            <w:proofErr w:type="spellEnd"/>
            <w:r w:rsidRPr="0058271C">
              <w:rPr>
                <w:rFonts w:ascii="Times New Roman" w:hAnsi="Times New Roman" w:cs="Times New Roman"/>
                <w:sz w:val="24"/>
                <w:szCs w:val="24"/>
              </w:rPr>
              <w:t>)</w:t>
            </w:r>
          </w:p>
          <w:p w14:paraId="19889513" w14:textId="17FF76D5" w:rsidR="00152096" w:rsidRPr="00705B31" w:rsidRDefault="00152096" w:rsidP="00152096">
            <w:pPr>
              <w:rPr>
                <w:rFonts w:ascii="Times New Roman" w:hAnsi="Times New Roman" w:cs="Times New Roman"/>
                <w:sz w:val="18"/>
                <w:szCs w:val="18"/>
              </w:rPr>
            </w:pPr>
          </w:p>
          <w:p w14:paraId="3E7E8014" w14:textId="160449AC" w:rsidR="00152096" w:rsidRPr="00705B31" w:rsidRDefault="00152096" w:rsidP="00152096">
            <w:pPr>
              <w:rPr>
                <w:rFonts w:ascii="Times New Roman" w:hAnsi="Times New Roman" w:cs="Times New Roman"/>
                <w:sz w:val="18"/>
                <w:szCs w:val="18"/>
              </w:rPr>
            </w:pPr>
          </w:p>
          <w:p w14:paraId="3D8B0D1F" w14:textId="1A833C99" w:rsidR="00152096" w:rsidRPr="00705B31" w:rsidRDefault="00152096" w:rsidP="00152096">
            <w:pPr>
              <w:rPr>
                <w:rFonts w:ascii="Times New Roman" w:hAnsi="Times New Roman" w:cs="Times New Roman"/>
                <w:sz w:val="18"/>
                <w:szCs w:val="18"/>
              </w:rPr>
            </w:pPr>
          </w:p>
          <w:p w14:paraId="37B8875C" w14:textId="3D2D9CBA" w:rsidR="00152096" w:rsidRPr="00705B31" w:rsidRDefault="00152096" w:rsidP="00152096">
            <w:pPr>
              <w:rPr>
                <w:rFonts w:ascii="Times New Roman" w:hAnsi="Times New Roman" w:cs="Times New Roman"/>
                <w:sz w:val="18"/>
                <w:szCs w:val="18"/>
              </w:rPr>
            </w:pPr>
          </w:p>
          <w:p w14:paraId="19E27047" w14:textId="1EFA0C11" w:rsidR="00152096" w:rsidRPr="00705B31" w:rsidRDefault="00152096" w:rsidP="00152096">
            <w:pPr>
              <w:rPr>
                <w:rFonts w:ascii="Times New Roman" w:hAnsi="Times New Roman" w:cs="Times New Roman"/>
                <w:sz w:val="18"/>
                <w:szCs w:val="18"/>
              </w:rPr>
            </w:pPr>
          </w:p>
          <w:p w14:paraId="79ADAB75" w14:textId="1697AC0E" w:rsidR="00152096" w:rsidRPr="00705B31" w:rsidRDefault="00152096" w:rsidP="00152096">
            <w:pPr>
              <w:rPr>
                <w:rFonts w:ascii="Times New Roman" w:hAnsi="Times New Roman" w:cs="Times New Roman"/>
                <w:sz w:val="18"/>
                <w:szCs w:val="18"/>
              </w:rPr>
            </w:pPr>
          </w:p>
          <w:p w14:paraId="53B05500" w14:textId="2EB9B885" w:rsidR="00152096" w:rsidRPr="00705B31" w:rsidRDefault="00152096" w:rsidP="00152096">
            <w:pPr>
              <w:rPr>
                <w:rFonts w:ascii="Times New Roman" w:hAnsi="Times New Roman" w:cs="Times New Roman"/>
                <w:sz w:val="18"/>
                <w:szCs w:val="18"/>
              </w:rPr>
            </w:pPr>
          </w:p>
          <w:p w14:paraId="25E87FCA" w14:textId="637B2812" w:rsidR="00152096" w:rsidRPr="00705B31" w:rsidRDefault="00152096" w:rsidP="00152096">
            <w:pPr>
              <w:rPr>
                <w:rFonts w:ascii="Times New Roman" w:hAnsi="Times New Roman" w:cs="Times New Roman"/>
                <w:sz w:val="18"/>
                <w:szCs w:val="18"/>
              </w:rPr>
            </w:pPr>
          </w:p>
          <w:p w14:paraId="06BD2384" w14:textId="210844CA" w:rsidR="00152096" w:rsidRPr="00705B31" w:rsidRDefault="00152096" w:rsidP="00152096">
            <w:pPr>
              <w:rPr>
                <w:rFonts w:ascii="Times New Roman" w:hAnsi="Times New Roman" w:cs="Times New Roman"/>
                <w:sz w:val="18"/>
                <w:szCs w:val="18"/>
              </w:rPr>
            </w:pPr>
          </w:p>
          <w:p w14:paraId="5543B7F2" w14:textId="21F4B275" w:rsidR="00152096" w:rsidRPr="00705B31" w:rsidRDefault="00152096" w:rsidP="00152096">
            <w:pPr>
              <w:rPr>
                <w:rFonts w:ascii="Times New Roman" w:hAnsi="Times New Roman" w:cs="Times New Roman"/>
                <w:sz w:val="18"/>
                <w:szCs w:val="18"/>
              </w:rPr>
            </w:pPr>
          </w:p>
          <w:p w14:paraId="436EE96D" w14:textId="10FDD9E9" w:rsidR="00152096" w:rsidRPr="00705B31" w:rsidRDefault="00152096" w:rsidP="00152096">
            <w:pPr>
              <w:rPr>
                <w:rFonts w:ascii="Times New Roman" w:hAnsi="Times New Roman" w:cs="Times New Roman"/>
                <w:sz w:val="18"/>
                <w:szCs w:val="18"/>
              </w:rPr>
            </w:pPr>
          </w:p>
          <w:p w14:paraId="759D74EA" w14:textId="349B3AD5" w:rsidR="00152096" w:rsidRPr="00705B31" w:rsidRDefault="00152096" w:rsidP="00152096">
            <w:pPr>
              <w:rPr>
                <w:rFonts w:ascii="Times New Roman" w:hAnsi="Times New Roman" w:cs="Times New Roman"/>
                <w:sz w:val="18"/>
                <w:szCs w:val="18"/>
              </w:rPr>
            </w:pPr>
          </w:p>
          <w:p w14:paraId="422CC0BD" w14:textId="49EAF7D0" w:rsidR="00152096" w:rsidRPr="00705B31" w:rsidRDefault="00152096" w:rsidP="00152096">
            <w:pPr>
              <w:rPr>
                <w:rFonts w:ascii="Times New Roman" w:hAnsi="Times New Roman" w:cs="Times New Roman"/>
                <w:sz w:val="18"/>
                <w:szCs w:val="18"/>
              </w:rPr>
            </w:pPr>
          </w:p>
          <w:p w14:paraId="5631C8A5" w14:textId="4EEB32DD" w:rsidR="00152096" w:rsidRPr="00705B31" w:rsidRDefault="00152096" w:rsidP="00152096">
            <w:pPr>
              <w:rPr>
                <w:rFonts w:ascii="Times New Roman" w:hAnsi="Times New Roman" w:cs="Times New Roman"/>
                <w:sz w:val="18"/>
                <w:szCs w:val="18"/>
              </w:rPr>
            </w:pPr>
          </w:p>
          <w:p w14:paraId="300B28B8" w14:textId="3725EBEB" w:rsidR="00152096" w:rsidRPr="00705B31" w:rsidRDefault="00152096" w:rsidP="00152096">
            <w:pPr>
              <w:rPr>
                <w:rFonts w:ascii="Times New Roman" w:hAnsi="Times New Roman" w:cs="Times New Roman"/>
                <w:sz w:val="18"/>
                <w:szCs w:val="18"/>
              </w:rPr>
            </w:pPr>
          </w:p>
          <w:p w14:paraId="44D85E61" w14:textId="3BA97812" w:rsidR="00152096" w:rsidRPr="00705B31" w:rsidRDefault="00152096" w:rsidP="00152096">
            <w:pPr>
              <w:rPr>
                <w:rFonts w:ascii="Times New Roman" w:hAnsi="Times New Roman" w:cs="Times New Roman"/>
                <w:sz w:val="18"/>
                <w:szCs w:val="18"/>
              </w:rPr>
            </w:pPr>
          </w:p>
          <w:p w14:paraId="6F70134B" w14:textId="39A10C66" w:rsidR="00152096" w:rsidRPr="00705B31" w:rsidRDefault="00152096" w:rsidP="00152096">
            <w:pPr>
              <w:rPr>
                <w:rFonts w:ascii="Times New Roman" w:hAnsi="Times New Roman" w:cs="Times New Roman"/>
                <w:sz w:val="18"/>
                <w:szCs w:val="18"/>
              </w:rPr>
            </w:pPr>
          </w:p>
          <w:p w14:paraId="72656B1C" w14:textId="37CB0B02" w:rsidR="00152096" w:rsidRPr="00705B31" w:rsidRDefault="00152096" w:rsidP="00152096">
            <w:pPr>
              <w:rPr>
                <w:rFonts w:ascii="Times New Roman" w:hAnsi="Times New Roman" w:cs="Times New Roman"/>
                <w:sz w:val="18"/>
                <w:szCs w:val="18"/>
              </w:rPr>
            </w:pPr>
          </w:p>
          <w:p w14:paraId="03720CB2" w14:textId="495DA849" w:rsidR="00152096" w:rsidRPr="00705B31" w:rsidRDefault="00152096" w:rsidP="00152096">
            <w:pPr>
              <w:rPr>
                <w:rFonts w:ascii="Times New Roman" w:hAnsi="Times New Roman" w:cs="Times New Roman"/>
                <w:sz w:val="18"/>
                <w:szCs w:val="18"/>
              </w:rPr>
            </w:pPr>
          </w:p>
          <w:p w14:paraId="290DC506" w14:textId="104C3C1E" w:rsidR="00152096" w:rsidRPr="00705B31" w:rsidRDefault="00152096" w:rsidP="00152096">
            <w:pPr>
              <w:rPr>
                <w:rFonts w:ascii="Times New Roman" w:hAnsi="Times New Roman" w:cs="Times New Roman"/>
                <w:sz w:val="18"/>
                <w:szCs w:val="18"/>
              </w:rPr>
            </w:pPr>
          </w:p>
          <w:p w14:paraId="57AB0292" w14:textId="568E734E" w:rsidR="00152096" w:rsidRPr="00705B31" w:rsidRDefault="00152096" w:rsidP="00152096">
            <w:pPr>
              <w:rPr>
                <w:rFonts w:ascii="Times New Roman" w:hAnsi="Times New Roman" w:cs="Times New Roman"/>
                <w:sz w:val="18"/>
                <w:szCs w:val="18"/>
              </w:rPr>
            </w:pPr>
          </w:p>
          <w:p w14:paraId="31EA5021" w14:textId="0510BED5" w:rsidR="00152096" w:rsidRPr="00705B31" w:rsidRDefault="00152096" w:rsidP="00152096">
            <w:pPr>
              <w:rPr>
                <w:rFonts w:ascii="Times New Roman" w:hAnsi="Times New Roman" w:cs="Times New Roman"/>
                <w:sz w:val="18"/>
                <w:szCs w:val="18"/>
              </w:rPr>
            </w:pPr>
          </w:p>
          <w:p w14:paraId="6E75B7BC" w14:textId="351696A4" w:rsidR="00152096" w:rsidRPr="00705B31" w:rsidRDefault="00152096" w:rsidP="00152096">
            <w:pPr>
              <w:rPr>
                <w:rFonts w:ascii="Times New Roman" w:hAnsi="Times New Roman" w:cs="Times New Roman"/>
                <w:sz w:val="18"/>
                <w:szCs w:val="18"/>
              </w:rPr>
            </w:pPr>
          </w:p>
          <w:p w14:paraId="3E9DE86C" w14:textId="4AEA3EB7" w:rsidR="00152096" w:rsidRPr="00705B31" w:rsidRDefault="00152096" w:rsidP="00152096">
            <w:pPr>
              <w:rPr>
                <w:rFonts w:ascii="Times New Roman" w:hAnsi="Times New Roman" w:cs="Times New Roman"/>
                <w:sz w:val="18"/>
                <w:szCs w:val="18"/>
              </w:rPr>
            </w:pPr>
          </w:p>
          <w:p w14:paraId="1774D743" w14:textId="7872E494" w:rsidR="00152096" w:rsidRPr="00705B31" w:rsidRDefault="00152096" w:rsidP="00152096">
            <w:pPr>
              <w:rPr>
                <w:rFonts w:ascii="Times New Roman" w:hAnsi="Times New Roman" w:cs="Times New Roman"/>
                <w:sz w:val="18"/>
                <w:szCs w:val="18"/>
              </w:rPr>
            </w:pPr>
          </w:p>
          <w:p w14:paraId="6AB7E74B" w14:textId="77777777" w:rsidR="00152096" w:rsidRPr="00705B31" w:rsidRDefault="00152096" w:rsidP="00AC680B">
            <w:pPr>
              <w:rPr>
                <w:rFonts w:ascii="Times New Roman" w:hAnsi="Times New Roman" w:cs="Times New Roman"/>
                <w:sz w:val="18"/>
                <w:szCs w:val="18"/>
              </w:rPr>
            </w:pPr>
          </w:p>
          <w:p w14:paraId="43E34E76" w14:textId="77777777" w:rsidR="00705B31" w:rsidRDefault="00705B31" w:rsidP="002E752E">
            <w:pPr>
              <w:pStyle w:val="Sraopastraipa"/>
              <w:numPr>
                <w:ilvl w:val="0"/>
                <w:numId w:val="14"/>
              </w:numPr>
              <w:rPr>
                <w:rFonts w:ascii="Times New Roman" w:hAnsi="Times New Roman" w:cs="Times New Roman"/>
                <w:sz w:val="24"/>
                <w:szCs w:val="24"/>
              </w:rPr>
            </w:pPr>
          </w:p>
          <w:p w14:paraId="3983831B" w14:textId="2CE40D69" w:rsidR="002E752E" w:rsidRPr="00705B31" w:rsidRDefault="002E752E" w:rsidP="00705B31">
            <w:pPr>
              <w:pStyle w:val="Sraopastraipa"/>
              <w:rPr>
                <w:rFonts w:ascii="Times New Roman" w:hAnsi="Times New Roman" w:cs="Times New Roman"/>
                <w:sz w:val="24"/>
                <w:szCs w:val="24"/>
              </w:rPr>
            </w:pPr>
            <w:proofErr w:type="spellStart"/>
            <w:r w:rsidRPr="00705B31">
              <w:rPr>
                <w:rFonts w:ascii="Times New Roman" w:hAnsi="Times New Roman" w:cs="Times New Roman"/>
                <w:sz w:val="24"/>
                <w:szCs w:val="24"/>
              </w:rPr>
              <w:t>GoodsShipment.TransportDocument</w:t>
            </w:r>
            <w:proofErr w:type="spellEnd"/>
            <w:r w:rsidRPr="00705B31">
              <w:rPr>
                <w:rFonts w:ascii="Times New Roman" w:hAnsi="Times New Roman" w:cs="Times New Roman"/>
                <w:sz w:val="24"/>
                <w:szCs w:val="24"/>
              </w:rPr>
              <w:t xml:space="preserve">: ar galima nurodyti </w:t>
            </w:r>
            <w:proofErr w:type="spellStart"/>
            <w:r w:rsidRPr="00705B31">
              <w:rPr>
                <w:rFonts w:ascii="Times New Roman" w:hAnsi="Times New Roman" w:cs="Times New Roman"/>
                <w:sz w:val="24"/>
                <w:szCs w:val="24"/>
              </w:rPr>
              <w:t>type</w:t>
            </w:r>
            <w:proofErr w:type="spellEnd"/>
            <w:r w:rsidRPr="00705B31">
              <w:rPr>
                <w:rFonts w:ascii="Times New Roman" w:hAnsi="Times New Roman" w:cs="Times New Roman"/>
                <w:sz w:val="24"/>
                <w:szCs w:val="24"/>
              </w:rPr>
              <w:t xml:space="preserve"> “N750”, o </w:t>
            </w:r>
            <w:proofErr w:type="spellStart"/>
            <w:r w:rsidRPr="00705B31">
              <w:rPr>
                <w:rFonts w:ascii="Times New Roman" w:hAnsi="Times New Roman" w:cs="Times New Roman"/>
                <w:sz w:val="24"/>
                <w:szCs w:val="24"/>
              </w:rPr>
              <w:t>referenceNumber</w:t>
            </w:r>
            <w:proofErr w:type="spellEnd"/>
            <w:r w:rsidRPr="00705B31">
              <w:rPr>
                <w:rFonts w:ascii="Times New Roman" w:hAnsi="Times New Roman" w:cs="Times New Roman"/>
                <w:sz w:val="24"/>
                <w:szCs w:val="24"/>
              </w:rPr>
              <w:t xml:space="preserve"> – siuntos numerį (brūkšninis kodas)?</w:t>
            </w:r>
          </w:p>
          <w:p w14:paraId="11A056F2" w14:textId="4F3433F7" w:rsidR="00152096" w:rsidRPr="00705B31" w:rsidRDefault="00152096" w:rsidP="00AC680B">
            <w:pPr>
              <w:rPr>
                <w:rFonts w:ascii="Times New Roman" w:hAnsi="Times New Roman" w:cs="Times New Roman"/>
                <w:sz w:val="24"/>
                <w:szCs w:val="24"/>
              </w:rPr>
            </w:pPr>
          </w:p>
          <w:p w14:paraId="20BA7176" w14:textId="2B9F7078" w:rsidR="00152096" w:rsidRPr="00705B31" w:rsidRDefault="00152096" w:rsidP="00EF4027">
            <w:pPr>
              <w:pStyle w:val="Sraopastraipa"/>
              <w:rPr>
                <w:rFonts w:ascii="Times New Roman" w:hAnsi="Times New Roman" w:cs="Times New Roman"/>
                <w:sz w:val="24"/>
                <w:szCs w:val="24"/>
              </w:rPr>
            </w:pPr>
          </w:p>
          <w:p w14:paraId="1EAA72B4" w14:textId="0BFF2555" w:rsidR="00152096" w:rsidRPr="00705B31" w:rsidRDefault="00152096" w:rsidP="00AC680B">
            <w:pPr>
              <w:rPr>
                <w:rFonts w:ascii="Times New Roman" w:hAnsi="Times New Roman" w:cs="Times New Roman"/>
                <w:sz w:val="24"/>
                <w:szCs w:val="24"/>
              </w:rPr>
            </w:pPr>
          </w:p>
          <w:p w14:paraId="5647DB5C" w14:textId="77777777" w:rsidR="00152096" w:rsidRPr="00705B31" w:rsidRDefault="00152096" w:rsidP="00EF4027">
            <w:pPr>
              <w:pStyle w:val="Sraopastraipa"/>
              <w:rPr>
                <w:rFonts w:ascii="Times New Roman" w:hAnsi="Times New Roman" w:cs="Times New Roman"/>
                <w:sz w:val="24"/>
                <w:szCs w:val="24"/>
              </w:rPr>
            </w:pPr>
          </w:p>
          <w:p w14:paraId="4AB4B780" w14:textId="77777777" w:rsidR="00705B31" w:rsidRDefault="002E752E" w:rsidP="002E752E">
            <w:pPr>
              <w:pStyle w:val="Sraopastraipa"/>
              <w:numPr>
                <w:ilvl w:val="0"/>
                <w:numId w:val="14"/>
              </w:numPr>
              <w:rPr>
                <w:rFonts w:ascii="Times New Roman" w:hAnsi="Times New Roman" w:cs="Times New Roman"/>
                <w:sz w:val="24"/>
                <w:szCs w:val="24"/>
              </w:rPr>
            </w:pPr>
            <w:r w:rsidRPr="00705B31">
              <w:rPr>
                <w:rFonts w:ascii="Times New Roman" w:hAnsi="Times New Roman" w:cs="Times New Roman"/>
                <w:sz w:val="24"/>
                <w:szCs w:val="24"/>
              </w:rPr>
              <w:t>Dovanos atveju (</w:t>
            </w:r>
            <w:proofErr w:type="spellStart"/>
            <w:r w:rsidRPr="00705B31">
              <w:rPr>
                <w:rFonts w:ascii="Times New Roman" w:hAnsi="Times New Roman" w:cs="Times New Roman"/>
                <w:sz w:val="24"/>
                <w:szCs w:val="24"/>
              </w:rPr>
              <w:t>GoodsCategory</w:t>
            </w:r>
            <w:proofErr w:type="spellEnd"/>
            <w:r w:rsidRPr="00705B31">
              <w:rPr>
                <w:rFonts w:ascii="Times New Roman" w:hAnsi="Times New Roman" w:cs="Times New Roman"/>
                <w:sz w:val="24"/>
                <w:szCs w:val="24"/>
              </w:rPr>
              <w:t>=</w:t>
            </w:r>
            <w:proofErr w:type="spellStart"/>
            <w:r w:rsidRPr="00705B31">
              <w:rPr>
                <w:rFonts w:ascii="Times New Roman" w:hAnsi="Times New Roman" w:cs="Times New Roman"/>
                <w:sz w:val="24"/>
                <w:szCs w:val="24"/>
              </w:rPr>
              <w:t>Gift</w:t>
            </w:r>
            <w:proofErr w:type="spellEnd"/>
            <w:r w:rsidRPr="00705B31">
              <w:rPr>
                <w:rFonts w:ascii="Times New Roman" w:hAnsi="Times New Roman" w:cs="Times New Roman"/>
                <w:sz w:val="24"/>
                <w:szCs w:val="24"/>
              </w:rPr>
              <w:t xml:space="preserve">) </w:t>
            </w:r>
          </w:p>
          <w:p w14:paraId="05497276" w14:textId="0245CC21" w:rsidR="002E752E" w:rsidRPr="00705B31" w:rsidRDefault="002E752E" w:rsidP="00705B31">
            <w:pPr>
              <w:pStyle w:val="Sraopastraipa"/>
              <w:rPr>
                <w:rFonts w:ascii="Times New Roman" w:hAnsi="Times New Roman" w:cs="Times New Roman"/>
                <w:sz w:val="24"/>
                <w:szCs w:val="24"/>
              </w:rPr>
            </w:pPr>
            <w:r w:rsidRPr="00705B31">
              <w:rPr>
                <w:rFonts w:ascii="Times New Roman" w:hAnsi="Times New Roman" w:cs="Times New Roman"/>
                <w:sz w:val="24"/>
                <w:szCs w:val="24"/>
              </w:rPr>
              <w:t xml:space="preserve">pildome </w:t>
            </w:r>
            <w:proofErr w:type="spellStart"/>
            <w:r w:rsidRPr="00705B31">
              <w:rPr>
                <w:rFonts w:ascii="Times New Roman" w:hAnsi="Times New Roman" w:cs="Times New Roman"/>
                <w:sz w:val="24"/>
                <w:szCs w:val="24"/>
              </w:rPr>
              <w:t>GoodsShipment.SupportingDocument</w:t>
            </w:r>
            <w:proofErr w:type="spellEnd"/>
            <w:r w:rsidRPr="00705B31">
              <w:rPr>
                <w:rFonts w:ascii="Times New Roman" w:hAnsi="Times New Roman" w:cs="Times New Roman"/>
                <w:sz w:val="24"/>
                <w:szCs w:val="24"/>
              </w:rPr>
              <w:t>, naudojant N935 tipą ir nuorodą į dokumentą?</w:t>
            </w:r>
          </w:p>
          <w:p w14:paraId="6CCD8161" w14:textId="77777777" w:rsidR="000024F9" w:rsidRPr="00705B31" w:rsidRDefault="000024F9" w:rsidP="003C6C36">
            <w:pPr>
              <w:pStyle w:val="Paprastasistekstas"/>
              <w:rPr>
                <w:rFonts w:ascii="Times New Roman" w:hAnsi="Times New Roman" w:cs="Times New Roman"/>
              </w:rPr>
            </w:pPr>
          </w:p>
          <w:p w14:paraId="676C4DC6" w14:textId="5146CB4E" w:rsidR="002906B0" w:rsidRPr="00705B31" w:rsidRDefault="002906B0" w:rsidP="00B108E8">
            <w:pPr>
              <w:rPr>
                <w:rFonts w:ascii="Times New Roman" w:eastAsia="Times New Roman" w:hAnsi="Times New Roman" w:cs="Times New Roman"/>
                <w:b/>
                <w:bCs/>
                <w:lang w:eastAsia="lt-LT"/>
              </w:rPr>
            </w:pPr>
          </w:p>
        </w:tc>
        <w:tc>
          <w:tcPr>
            <w:tcW w:w="5528" w:type="dxa"/>
            <w:tcBorders>
              <w:top w:val="nil"/>
              <w:right w:val="single" w:sz="4" w:space="0" w:color="auto"/>
            </w:tcBorders>
          </w:tcPr>
          <w:p w14:paraId="15DC5E74" w14:textId="77777777" w:rsidR="006C5E94" w:rsidRPr="00705B31" w:rsidRDefault="006C5E94" w:rsidP="00FB2C5D">
            <w:pPr>
              <w:jc w:val="both"/>
              <w:rPr>
                <w:rFonts w:ascii="Times New Roman" w:hAnsi="Times New Roman" w:cs="Times New Roman"/>
                <w:sz w:val="24"/>
                <w:szCs w:val="24"/>
              </w:rPr>
            </w:pPr>
          </w:p>
          <w:p w14:paraId="6D508364" w14:textId="77777777" w:rsidR="00272451" w:rsidRPr="00705B31" w:rsidRDefault="00272451" w:rsidP="00FB2C5D">
            <w:pPr>
              <w:jc w:val="both"/>
              <w:rPr>
                <w:rFonts w:ascii="Times New Roman" w:hAnsi="Times New Roman" w:cs="Times New Roman"/>
                <w:sz w:val="24"/>
                <w:szCs w:val="24"/>
              </w:rPr>
            </w:pPr>
          </w:p>
          <w:p w14:paraId="1AFB38AD" w14:textId="77777777" w:rsidR="00272451" w:rsidRPr="00705B31" w:rsidRDefault="00272451" w:rsidP="00FB2C5D">
            <w:pPr>
              <w:jc w:val="both"/>
              <w:rPr>
                <w:rFonts w:ascii="Times New Roman" w:hAnsi="Times New Roman" w:cs="Times New Roman"/>
                <w:sz w:val="24"/>
                <w:szCs w:val="24"/>
              </w:rPr>
            </w:pPr>
          </w:p>
          <w:p w14:paraId="28C2D180" w14:textId="6FB6502F" w:rsidR="00272451" w:rsidRPr="00705B31" w:rsidRDefault="00272451" w:rsidP="00FB2C5D">
            <w:pPr>
              <w:jc w:val="both"/>
              <w:rPr>
                <w:rFonts w:ascii="Times New Roman" w:hAnsi="Times New Roman" w:cs="Times New Roman"/>
                <w:sz w:val="24"/>
                <w:szCs w:val="24"/>
              </w:rPr>
            </w:pPr>
            <w:r w:rsidRPr="00705B31">
              <w:rPr>
                <w:rFonts w:ascii="Times New Roman" w:hAnsi="Times New Roman" w:cs="Times New Roman"/>
                <w:sz w:val="24"/>
                <w:szCs w:val="24"/>
              </w:rPr>
              <w:t>Žr. 32 punkt</w:t>
            </w:r>
            <w:r w:rsidR="006E1405" w:rsidRPr="00705B31">
              <w:rPr>
                <w:rFonts w:ascii="Times New Roman" w:hAnsi="Times New Roman" w:cs="Times New Roman"/>
                <w:sz w:val="24"/>
                <w:szCs w:val="24"/>
              </w:rPr>
              <w:t>as</w:t>
            </w:r>
            <w:r w:rsidRPr="00705B31">
              <w:rPr>
                <w:rFonts w:ascii="Times New Roman" w:hAnsi="Times New Roman" w:cs="Times New Roman"/>
                <w:sz w:val="24"/>
                <w:szCs w:val="24"/>
              </w:rPr>
              <w:t>.</w:t>
            </w:r>
          </w:p>
          <w:p w14:paraId="79F68A5F" w14:textId="77777777" w:rsidR="006E1405" w:rsidRPr="00705B31" w:rsidRDefault="006E1405" w:rsidP="00FB2C5D">
            <w:pPr>
              <w:jc w:val="both"/>
              <w:rPr>
                <w:rFonts w:ascii="Times New Roman" w:hAnsi="Times New Roman" w:cs="Times New Roman"/>
                <w:sz w:val="24"/>
                <w:szCs w:val="24"/>
              </w:rPr>
            </w:pPr>
          </w:p>
          <w:p w14:paraId="39ABD833" w14:textId="77777777" w:rsidR="006E1405" w:rsidRPr="00705B31" w:rsidRDefault="006E1405" w:rsidP="00FB2C5D">
            <w:pPr>
              <w:jc w:val="both"/>
              <w:rPr>
                <w:rFonts w:ascii="Times New Roman" w:hAnsi="Times New Roman" w:cs="Times New Roman"/>
                <w:sz w:val="24"/>
                <w:szCs w:val="24"/>
              </w:rPr>
            </w:pPr>
          </w:p>
          <w:p w14:paraId="0545825D" w14:textId="77777777" w:rsidR="006E1405" w:rsidRPr="00705B31" w:rsidRDefault="006E1405" w:rsidP="00FB2C5D">
            <w:pPr>
              <w:jc w:val="both"/>
              <w:rPr>
                <w:rFonts w:ascii="Times New Roman" w:hAnsi="Times New Roman" w:cs="Times New Roman"/>
                <w:sz w:val="24"/>
                <w:szCs w:val="24"/>
              </w:rPr>
            </w:pPr>
          </w:p>
          <w:p w14:paraId="1B7E587C" w14:textId="77777777" w:rsidR="006E1405" w:rsidRPr="00705B31" w:rsidRDefault="006E1405" w:rsidP="00FB2C5D">
            <w:pPr>
              <w:jc w:val="both"/>
              <w:rPr>
                <w:rFonts w:ascii="Times New Roman" w:hAnsi="Times New Roman" w:cs="Times New Roman"/>
                <w:sz w:val="24"/>
                <w:szCs w:val="24"/>
              </w:rPr>
            </w:pPr>
          </w:p>
          <w:p w14:paraId="23D412C1" w14:textId="77777777" w:rsidR="006E1405" w:rsidRPr="00705B31" w:rsidRDefault="006E1405" w:rsidP="00FB2C5D">
            <w:pPr>
              <w:jc w:val="both"/>
              <w:rPr>
                <w:rFonts w:ascii="Times New Roman" w:hAnsi="Times New Roman" w:cs="Times New Roman"/>
                <w:sz w:val="24"/>
                <w:szCs w:val="24"/>
              </w:rPr>
            </w:pPr>
          </w:p>
          <w:p w14:paraId="681C4ED6" w14:textId="77777777" w:rsidR="0022057A" w:rsidRDefault="0022057A" w:rsidP="00FB2C5D">
            <w:pPr>
              <w:jc w:val="both"/>
              <w:rPr>
                <w:rFonts w:ascii="Times New Roman" w:hAnsi="Times New Roman" w:cs="Times New Roman"/>
                <w:sz w:val="24"/>
                <w:szCs w:val="24"/>
              </w:rPr>
            </w:pPr>
          </w:p>
          <w:p w14:paraId="6944CF67" w14:textId="4E107318" w:rsidR="006E1405" w:rsidRPr="00705B31" w:rsidRDefault="006E1405" w:rsidP="00FB2C5D">
            <w:pPr>
              <w:jc w:val="both"/>
              <w:rPr>
                <w:rFonts w:ascii="Times New Roman" w:hAnsi="Times New Roman" w:cs="Times New Roman"/>
                <w:sz w:val="24"/>
                <w:szCs w:val="24"/>
              </w:rPr>
            </w:pPr>
            <w:r w:rsidRPr="00705B31">
              <w:rPr>
                <w:rFonts w:ascii="Times New Roman" w:hAnsi="Times New Roman" w:cs="Times New Roman"/>
                <w:sz w:val="24"/>
                <w:szCs w:val="24"/>
              </w:rPr>
              <w:t>Žr. 12 ir 41 punktai.</w:t>
            </w:r>
          </w:p>
          <w:p w14:paraId="0D2954D9" w14:textId="77777777" w:rsidR="006E1405" w:rsidRPr="00705B31" w:rsidRDefault="006E1405" w:rsidP="00FB2C5D">
            <w:pPr>
              <w:jc w:val="both"/>
              <w:rPr>
                <w:rFonts w:ascii="Times New Roman" w:hAnsi="Times New Roman" w:cs="Times New Roman"/>
                <w:sz w:val="24"/>
                <w:szCs w:val="24"/>
              </w:rPr>
            </w:pPr>
          </w:p>
          <w:p w14:paraId="37553CF7" w14:textId="77777777" w:rsidR="006E1405" w:rsidRPr="00705B31" w:rsidRDefault="006E1405" w:rsidP="00FB2C5D">
            <w:pPr>
              <w:jc w:val="both"/>
              <w:rPr>
                <w:rFonts w:ascii="Times New Roman" w:hAnsi="Times New Roman" w:cs="Times New Roman"/>
                <w:sz w:val="24"/>
                <w:szCs w:val="24"/>
              </w:rPr>
            </w:pPr>
          </w:p>
          <w:p w14:paraId="11870556" w14:textId="77777777" w:rsidR="0058271C" w:rsidRDefault="0058271C" w:rsidP="006E1405">
            <w:pPr>
              <w:jc w:val="both"/>
              <w:rPr>
                <w:rFonts w:ascii="Times New Roman" w:hAnsi="Times New Roman" w:cs="Times New Roman"/>
                <w:sz w:val="24"/>
                <w:szCs w:val="24"/>
              </w:rPr>
            </w:pPr>
          </w:p>
          <w:p w14:paraId="6EE43310" w14:textId="77777777" w:rsidR="0058271C" w:rsidRDefault="0058271C" w:rsidP="006E1405">
            <w:pPr>
              <w:jc w:val="both"/>
              <w:rPr>
                <w:rFonts w:ascii="Times New Roman" w:hAnsi="Times New Roman" w:cs="Times New Roman"/>
                <w:sz w:val="24"/>
                <w:szCs w:val="24"/>
              </w:rPr>
            </w:pPr>
          </w:p>
          <w:p w14:paraId="1C62D256" w14:textId="03E47835" w:rsidR="006E1405" w:rsidRPr="00705B31" w:rsidRDefault="006E1405" w:rsidP="006E1405">
            <w:pPr>
              <w:jc w:val="both"/>
              <w:rPr>
                <w:rFonts w:ascii="Times New Roman" w:hAnsi="Times New Roman" w:cs="Times New Roman"/>
                <w:sz w:val="24"/>
                <w:szCs w:val="24"/>
              </w:rPr>
            </w:pPr>
            <w:r w:rsidRPr="00705B31">
              <w:rPr>
                <w:rFonts w:ascii="Times New Roman" w:hAnsi="Times New Roman" w:cs="Times New Roman"/>
                <w:sz w:val="24"/>
                <w:szCs w:val="24"/>
              </w:rPr>
              <w:t xml:space="preserve">MD generalinio direktoriaus </w:t>
            </w:r>
            <w:r w:rsidR="00F5058B" w:rsidRPr="00705B31">
              <w:rPr>
                <w:rFonts w:ascii="Times New Roman" w:hAnsi="Times New Roman" w:cs="Times New Roman"/>
                <w:sz w:val="24"/>
                <w:szCs w:val="24"/>
              </w:rPr>
              <w:t xml:space="preserve">2020-10-09 </w:t>
            </w:r>
            <w:r w:rsidRPr="00705B31">
              <w:rPr>
                <w:rFonts w:ascii="Times New Roman" w:hAnsi="Times New Roman" w:cs="Times New Roman"/>
                <w:sz w:val="24"/>
                <w:szCs w:val="24"/>
              </w:rPr>
              <w:t xml:space="preserve">įsakymu 1B-810 patvirtintų </w:t>
            </w:r>
            <w:r w:rsidR="00F5058B" w:rsidRPr="00705B31">
              <w:rPr>
                <w:rFonts w:ascii="Times New Roman" w:hAnsi="Times New Roman" w:cs="Times New Roman"/>
                <w:sz w:val="24"/>
                <w:szCs w:val="24"/>
              </w:rPr>
              <w:t>M</w:t>
            </w:r>
            <w:r w:rsidRPr="00705B31">
              <w:rPr>
                <w:rFonts w:ascii="Times New Roman" w:hAnsi="Times New Roman" w:cs="Times New Roman"/>
                <w:sz w:val="24"/>
                <w:szCs w:val="24"/>
              </w:rPr>
              <w:t xml:space="preserve">uitinės ir reeksporto deklaracijų, pateikiamų elektroninėmis duomenų apdorojimo priemonėmis ir raštu, surašymo taisyklių </w:t>
            </w:r>
            <w:r w:rsidR="00F5058B" w:rsidRPr="00705B31">
              <w:rPr>
                <w:rFonts w:ascii="Times New Roman" w:hAnsi="Times New Roman" w:cs="Times New Roman"/>
                <w:sz w:val="24"/>
                <w:szCs w:val="24"/>
              </w:rPr>
              <w:t>18.3.3 ir 18.3.4. papunkčiai.</w:t>
            </w:r>
          </w:p>
          <w:p w14:paraId="0D95B3D7" w14:textId="77777777" w:rsidR="006E1405" w:rsidRPr="00705B31" w:rsidRDefault="006E1405" w:rsidP="00F5058B">
            <w:pPr>
              <w:jc w:val="both"/>
              <w:rPr>
                <w:rFonts w:ascii="Times New Roman" w:hAnsi="Times New Roman" w:cs="Times New Roman"/>
                <w:sz w:val="24"/>
                <w:szCs w:val="24"/>
              </w:rPr>
            </w:pPr>
          </w:p>
          <w:p w14:paraId="50C961DA" w14:textId="77777777" w:rsidR="00705B31" w:rsidRDefault="00705B31" w:rsidP="00F5058B">
            <w:pPr>
              <w:jc w:val="both"/>
              <w:rPr>
                <w:rFonts w:ascii="Times New Roman" w:hAnsi="Times New Roman" w:cs="Times New Roman"/>
                <w:sz w:val="24"/>
                <w:szCs w:val="24"/>
              </w:rPr>
            </w:pPr>
          </w:p>
          <w:p w14:paraId="36FE3A35" w14:textId="77777777" w:rsidR="00705B31" w:rsidRDefault="00705B31" w:rsidP="00F5058B">
            <w:pPr>
              <w:jc w:val="both"/>
              <w:rPr>
                <w:rFonts w:ascii="Times New Roman" w:hAnsi="Times New Roman" w:cs="Times New Roman"/>
                <w:sz w:val="24"/>
                <w:szCs w:val="24"/>
              </w:rPr>
            </w:pPr>
          </w:p>
          <w:p w14:paraId="2C980E9B" w14:textId="77777777" w:rsidR="00705B31" w:rsidRDefault="00705B31" w:rsidP="00F5058B">
            <w:pPr>
              <w:jc w:val="both"/>
              <w:rPr>
                <w:rFonts w:ascii="Times New Roman" w:hAnsi="Times New Roman" w:cs="Times New Roman"/>
                <w:sz w:val="24"/>
                <w:szCs w:val="24"/>
              </w:rPr>
            </w:pPr>
          </w:p>
          <w:p w14:paraId="64573528" w14:textId="1A16E54F" w:rsidR="00F5058B" w:rsidRPr="00705B31" w:rsidRDefault="002D3D7E" w:rsidP="00F5058B">
            <w:pPr>
              <w:jc w:val="both"/>
              <w:rPr>
                <w:rFonts w:ascii="Times New Roman" w:hAnsi="Times New Roman" w:cs="Times New Roman"/>
                <w:sz w:val="24"/>
                <w:szCs w:val="24"/>
              </w:rPr>
            </w:pPr>
            <w:r w:rsidRPr="00705B31">
              <w:rPr>
                <w:rFonts w:ascii="Times New Roman" w:hAnsi="Times New Roman" w:cs="Times New Roman"/>
                <w:sz w:val="24"/>
                <w:szCs w:val="24"/>
              </w:rPr>
              <w:t>Reikšmė gali būti kita valiuta, nurodomas valiutos kodas ir kiekis.</w:t>
            </w:r>
          </w:p>
          <w:p w14:paraId="778DEA47" w14:textId="77777777" w:rsidR="00F5058B" w:rsidRPr="00705B31" w:rsidRDefault="00F5058B" w:rsidP="00F5058B">
            <w:pPr>
              <w:jc w:val="both"/>
              <w:rPr>
                <w:rFonts w:ascii="Times New Roman" w:hAnsi="Times New Roman" w:cs="Times New Roman"/>
                <w:sz w:val="24"/>
                <w:szCs w:val="24"/>
              </w:rPr>
            </w:pPr>
          </w:p>
          <w:p w14:paraId="2D91D74A" w14:textId="77777777" w:rsidR="00F5058B" w:rsidRPr="00705B31" w:rsidRDefault="00F5058B" w:rsidP="00F5058B">
            <w:pPr>
              <w:jc w:val="both"/>
              <w:rPr>
                <w:rFonts w:ascii="Times New Roman" w:hAnsi="Times New Roman" w:cs="Times New Roman"/>
                <w:sz w:val="24"/>
                <w:szCs w:val="24"/>
              </w:rPr>
            </w:pPr>
          </w:p>
          <w:p w14:paraId="2FF5A7D0" w14:textId="77777777" w:rsidR="000C102F" w:rsidRDefault="000C102F" w:rsidP="00F5058B">
            <w:pPr>
              <w:jc w:val="both"/>
              <w:rPr>
                <w:rFonts w:ascii="Times New Roman" w:hAnsi="Times New Roman" w:cs="Times New Roman"/>
                <w:sz w:val="24"/>
                <w:szCs w:val="24"/>
              </w:rPr>
            </w:pPr>
          </w:p>
          <w:p w14:paraId="1F5998B9" w14:textId="77777777" w:rsidR="000C102F" w:rsidRDefault="000C102F" w:rsidP="00F5058B">
            <w:pPr>
              <w:jc w:val="both"/>
              <w:rPr>
                <w:rFonts w:ascii="Times New Roman" w:hAnsi="Times New Roman" w:cs="Times New Roman"/>
                <w:sz w:val="24"/>
                <w:szCs w:val="24"/>
              </w:rPr>
            </w:pPr>
          </w:p>
          <w:p w14:paraId="2C9E1F27" w14:textId="7E33ABFA" w:rsidR="00F5058B" w:rsidRPr="00705B31" w:rsidRDefault="00F5058B" w:rsidP="00F5058B">
            <w:pPr>
              <w:jc w:val="both"/>
              <w:rPr>
                <w:rFonts w:ascii="Times New Roman" w:hAnsi="Times New Roman" w:cs="Times New Roman"/>
                <w:sz w:val="24"/>
                <w:szCs w:val="24"/>
              </w:rPr>
            </w:pPr>
            <w:r w:rsidRPr="00705B31">
              <w:rPr>
                <w:rFonts w:ascii="Times New Roman" w:hAnsi="Times New Roman" w:cs="Times New Roman"/>
                <w:sz w:val="24"/>
                <w:szCs w:val="24"/>
              </w:rPr>
              <w:t>Taip</w:t>
            </w:r>
          </w:p>
          <w:p w14:paraId="4C47EBA5" w14:textId="7E27F21A" w:rsidR="00F5058B" w:rsidRPr="00705B31" w:rsidRDefault="00F5058B" w:rsidP="00F5058B">
            <w:pPr>
              <w:jc w:val="both"/>
              <w:rPr>
                <w:rFonts w:ascii="Times New Roman" w:hAnsi="Times New Roman" w:cs="Times New Roman"/>
                <w:sz w:val="24"/>
                <w:szCs w:val="24"/>
              </w:rPr>
            </w:pPr>
          </w:p>
          <w:p w14:paraId="14B41CFB" w14:textId="5CC87B9C" w:rsidR="00F5058B" w:rsidRPr="00705B31" w:rsidRDefault="00F5058B" w:rsidP="00F5058B">
            <w:pPr>
              <w:jc w:val="both"/>
              <w:rPr>
                <w:rFonts w:ascii="Times New Roman" w:hAnsi="Times New Roman" w:cs="Times New Roman"/>
                <w:sz w:val="24"/>
                <w:szCs w:val="24"/>
              </w:rPr>
            </w:pPr>
          </w:p>
          <w:p w14:paraId="65FEE27A" w14:textId="77777777" w:rsidR="00655B19" w:rsidRDefault="00655B19" w:rsidP="005F257E">
            <w:pPr>
              <w:rPr>
                <w:rFonts w:ascii="Times New Roman" w:hAnsi="Times New Roman" w:cs="Times New Roman"/>
                <w:sz w:val="24"/>
                <w:szCs w:val="24"/>
              </w:rPr>
            </w:pPr>
          </w:p>
          <w:p w14:paraId="7783FEBD" w14:textId="77777777" w:rsidR="00655B19" w:rsidRDefault="00655B19" w:rsidP="005F257E">
            <w:pPr>
              <w:rPr>
                <w:rFonts w:ascii="Times New Roman" w:hAnsi="Times New Roman" w:cs="Times New Roman"/>
                <w:sz w:val="24"/>
                <w:szCs w:val="24"/>
              </w:rPr>
            </w:pPr>
          </w:p>
          <w:p w14:paraId="67DE1883" w14:textId="77777777" w:rsidR="00655B19" w:rsidRDefault="00655B19" w:rsidP="005F257E">
            <w:pPr>
              <w:rPr>
                <w:rFonts w:ascii="Times New Roman" w:hAnsi="Times New Roman" w:cs="Times New Roman"/>
                <w:sz w:val="24"/>
                <w:szCs w:val="24"/>
              </w:rPr>
            </w:pPr>
          </w:p>
          <w:p w14:paraId="1DFB7866" w14:textId="1DD0A1DB" w:rsidR="005F257E" w:rsidRPr="00705B31" w:rsidRDefault="005F257E" w:rsidP="005F257E">
            <w:pPr>
              <w:rPr>
                <w:rFonts w:ascii="Times New Roman" w:eastAsia="Times New Roman" w:hAnsi="Times New Roman" w:cs="Times New Roman"/>
                <w:sz w:val="24"/>
                <w:szCs w:val="24"/>
                <w:lang w:eastAsia="lt-LT"/>
              </w:rPr>
            </w:pPr>
            <w:r w:rsidRPr="00705B31">
              <w:rPr>
                <w:rFonts w:ascii="Times New Roman" w:hAnsi="Times New Roman" w:cs="Times New Roman"/>
                <w:sz w:val="24"/>
                <w:szCs w:val="24"/>
              </w:rPr>
              <w:t xml:space="preserve">Šiame duomenų elemente (Nr. </w:t>
            </w:r>
            <w:r w:rsidRPr="00705B31">
              <w:rPr>
                <w:rFonts w:ascii="Times New Roman" w:eastAsia="Times New Roman" w:hAnsi="Times New Roman" w:cs="Times New Roman"/>
                <w:sz w:val="24"/>
                <w:szCs w:val="24"/>
                <w:lang w:eastAsia="lt-LT"/>
              </w:rPr>
              <w:t>16 15 045 000</w:t>
            </w:r>
          </w:p>
          <w:p w14:paraId="123AF2E1" w14:textId="6621F574" w:rsidR="00F5058B" w:rsidRPr="00705B31" w:rsidRDefault="005F257E" w:rsidP="00F5058B">
            <w:pPr>
              <w:jc w:val="both"/>
              <w:rPr>
                <w:rFonts w:ascii="Times New Roman" w:hAnsi="Times New Roman" w:cs="Times New Roman"/>
                <w:sz w:val="24"/>
                <w:szCs w:val="24"/>
              </w:rPr>
            </w:pPr>
            <w:r w:rsidRPr="00705B31">
              <w:rPr>
                <w:rFonts w:ascii="Times New Roman" w:hAnsi="Times New Roman" w:cs="Times New Roman"/>
                <w:sz w:val="24"/>
                <w:szCs w:val="24"/>
              </w:rPr>
              <w:t>) gali būti nurodomas vienas iš šių duomenų, nurodytu 302COM klasifikatoriuje :</w:t>
            </w:r>
          </w:p>
          <w:p w14:paraId="723A35C8" w14:textId="65C691CC" w:rsidR="005F257E" w:rsidRPr="00705B31" w:rsidRDefault="005F257E" w:rsidP="00F5058B">
            <w:pPr>
              <w:jc w:val="both"/>
              <w:rPr>
                <w:rFonts w:ascii="Times New Roman" w:hAnsi="Times New Roman" w:cs="Times New Roman"/>
                <w:sz w:val="24"/>
                <w:szCs w:val="24"/>
              </w:rPr>
            </w:pPr>
            <w:r w:rsidRPr="00705B31">
              <w:rPr>
                <w:rFonts w:ascii="Times New Roman" w:hAnsi="Times New Roman" w:cs="Times New Roman"/>
                <w:sz w:val="24"/>
                <w:szCs w:val="24"/>
              </w:rPr>
              <w:t>A - Paskirtoji vieta,</w:t>
            </w:r>
          </w:p>
          <w:p w14:paraId="754A25E9" w14:textId="0DD41A4D" w:rsidR="005F257E" w:rsidRPr="00705B31" w:rsidRDefault="005F257E" w:rsidP="00F5058B">
            <w:pPr>
              <w:jc w:val="both"/>
              <w:rPr>
                <w:rFonts w:ascii="Times New Roman" w:hAnsi="Times New Roman" w:cs="Times New Roman"/>
                <w:sz w:val="24"/>
                <w:szCs w:val="24"/>
              </w:rPr>
            </w:pPr>
            <w:r w:rsidRPr="00705B31">
              <w:rPr>
                <w:rFonts w:ascii="Times New Roman" w:hAnsi="Times New Roman" w:cs="Times New Roman"/>
                <w:sz w:val="24"/>
                <w:szCs w:val="24"/>
              </w:rPr>
              <w:t>B - Leidime nurodyta vieta,</w:t>
            </w:r>
          </w:p>
          <w:p w14:paraId="5BA70747" w14:textId="797DB83E" w:rsidR="005F257E" w:rsidRPr="00705B31" w:rsidRDefault="005F257E" w:rsidP="00F5058B">
            <w:pPr>
              <w:jc w:val="both"/>
              <w:rPr>
                <w:rFonts w:ascii="Times New Roman" w:hAnsi="Times New Roman" w:cs="Times New Roman"/>
                <w:sz w:val="24"/>
                <w:szCs w:val="24"/>
              </w:rPr>
            </w:pPr>
            <w:r w:rsidRPr="00705B31">
              <w:rPr>
                <w:rFonts w:ascii="Times New Roman" w:hAnsi="Times New Roman" w:cs="Times New Roman"/>
                <w:sz w:val="24"/>
                <w:szCs w:val="24"/>
              </w:rPr>
              <w:t>C - Patvirtinta vieta,</w:t>
            </w:r>
          </w:p>
          <w:p w14:paraId="246E41D3" w14:textId="1CBC2900" w:rsidR="005F257E" w:rsidRPr="00705B31" w:rsidRDefault="005F257E" w:rsidP="00F5058B">
            <w:pPr>
              <w:jc w:val="both"/>
              <w:rPr>
                <w:rFonts w:ascii="Times New Roman" w:hAnsi="Times New Roman" w:cs="Times New Roman"/>
                <w:sz w:val="24"/>
                <w:szCs w:val="24"/>
              </w:rPr>
            </w:pPr>
            <w:r w:rsidRPr="00705B31">
              <w:rPr>
                <w:rFonts w:ascii="Times New Roman" w:hAnsi="Times New Roman" w:cs="Times New Roman"/>
                <w:sz w:val="24"/>
                <w:szCs w:val="24"/>
              </w:rPr>
              <w:t>D – Kita.</w:t>
            </w:r>
          </w:p>
          <w:p w14:paraId="449A5010" w14:textId="6EFE4CA7" w:rsidR="00F5058B" w:rsidRPr="00705B31" w:rsidRDefault="00F5058B" w:rsidP="00F5058B">
            <w:pPr>
              <w:jc w:val="both"/>
              <w:rPr>
                <w:rFonts w:ascii="Times New Roman" w:hAnsi="Times New Roman" w:cs="Times New Roman"/>
                <w:sz w:val="24"/>
                <w:szCs w:val="24"/>
              </w:rPr>
            </w:pPr>
          </w:p>
          <w:p w14:paraId="1BC99239" w14:textId="77777777" w:rsidR="00180C56" w:rsidRDefault="00180C56" w:rsidP="00F5058B">
            <w:pPr>
              <w:jc w:val="both"/>
              <w:rPr>
                <w:rFonts w:ascii="Times New Roman" w:hAnsi="Times New Roman" w:cs="Times New Roman"/>
                <w:sz w:val="24"/>
                <w:szCs w:val="24"/>
              </w:rPr>
            </w:pPr>
          </w:p>
          <w:p w14:paraId="2CCF9084" w14:textId="6064F2F5" w:rsidR="00F5058B" w:rsidRPr="00705B31" w:rsidRDefault="005F257E" w:rsidP="00F5058B">
            <w:pPr>
              <w:jc w:val="both"/>
              <w:rPr>
                <w:rFonts w:ascii="Times New Roman" w:hAnsi="Times New Roman" w:cs="Times New Roman"/>
                <w:sz w:val="24"/>
                <w:szCs w:val="24"/>
              </w:rPr>
            </w:pPr>
            <w:r w:rsidRPr="00705B31">
              <w:rPr>
                <w:rFonts w:ascii="Times New Roman" w:hAnsi="Times New Roman" w:cs="Times New Roman"/>
                <w:sz w:val="24"/>
                <w:szCs w:val="24"/>
              </w:rPr>
              <w:t xml:space="preserve">Papildomi triženkliai muitinės procedūrų kodai yra naudojami identifikuoti prekių siuntoje pobūdį. Deklaruojant minėtus kodus privaloma, juos deklaruoti „pa </w:t>
            </w:r>
            <w:proofErr w:type="spellStart"/>
            <w:r w:rsidRPr="00705B31">
              <w:rPr>
                <w:rFonts w:ascii="Times New Roman" w:hAnsi="Times New Roman" w:cs="Times New Roman"/>
                <w:sz w:val="24"/>
                <w:szCs w:val="24"/>
              </w:rPr>
              <w:t>prekiui</w:t>
            </w:r>
            <w:proofErr w:type="spellEnd"/>
            <w:r w:rsidRPr="00705B31">
              <w:rPr>
                <w:rFonts w:ascii="Times New Roman" w:hAnsi="Times New Roman" w:cs="Times New Roman"/>
                <w:sz w:val="24"/>
                <w:szCs w:val="24"/>
              </w:rPr>
              <w:t>“</w:t>
            </w:r>
          </w:p>
          <w:p w14:paraId="4C9CF7DE" w14:textId="3CDDCD59" w:rsidR="005F257E" w:rsidRPr="00705B31" w:rsidRDefault="005F257E" w:rsidP="00F5058B">
            <w:pPr>
              <w:jc w:val="both"/>
              <w:rPr>
                <w:rFonts w:ascii="Times New Roman" w:hAnsi="Times New Roman" w:cs="Times New Roman"/>
                <w:sz w:val="24"/>
                <w:szCs w:val="24"/>
              </w:rPr>
            </w:pPr>
          </w:p>
          <w:p w14:paraId="03CAC9D3" w14:textId="77777777" w:rsidR="0058271C" w:rsidRDefault="0058271C" w:rsidP="00F5058B">
            <w:pPr>
              <w:jc w:val="both"/>
              <w:rPr>
                <w:rFonts w:ascii="Times New Roman" w:hAnsi="Times New Roman" w:cs="Times New Roman"/>
                <w:sz w:val="24"/>
                <w:szCs w:val="24"/>
              </w:rPr>
            </w:pPr>
          </w:p>
          <w:p w14:paraId="241BB709" w14:textId="6D201B78" w:rsidR="005F257E" w:rsidRPr="00705B31" w:rsidRDefault="005F257E" w:rsidP="00F5058B">
            <w:pPr>
              <w:jc w:val="both"/>
              <w:rPr>
                <w:rFonts w:ascii="Times New Roman" w:hAnsi="Times New Roman" w:cs="Times New Roman"/>
                <w:sz w:val="24"/>
                <w:szCs w:val="24"/>
              </w:rPr>
            </w:pPr>
            <w:r w:rsidRPr="00705B31">
              <w:rPr>
                <w:rFonts w:ascii="Times New Roman" w:hAnsi="Times New Roman" w:cs="Times New Roman"/>
                <w:sz w:val="24"/>
                <w:szCs w:val="24"/>
              </w:rPr>
              <w:t>IOSS atveju – F48</w:t>
            </w:r>
          </w:p>
          <w:p w14:paraId="259296CE" w14:textId="33EC289D" w:rsidR="005F257E" w:rsidRPr="00705B31" w:rsidRDefault="005F257E" w:rsidP="00F5058B">
            <w:pPr>
              <w:jc w:val="both"/>
              <w:rPr>
                <w:rFonts w:ascii="Times New Roman" w:hAnsi="Times New Roman" w:cs="Times New Roman"/>
                <w:sz w:val="24"/>
                <w:szCs w:val="24"/>
              </w:rPr>
            </w:pPr>
            <w:r w:rsidRPr="00705B31">
              <w:rPr>
                <w:rFonts w:ascii="Times New Roman" w:hAnsi="Times New Roman" w:cs="Times New Roman"/>
                <w:sz w:val="24"/>
                <w:szCs w:val="24"/>
              </w:rPr>
              <w:t xml:space="preserve">Specialioji importo PVM deklaravimo ir apmokėjimo schema – </w:t>
            </w:r>
            <w:r w:rsidR="00783D93" w:rsidRPr="00705B31">
              <w:rPr>
                <w:rFonts w:ascii="Times New Roman" w:hAnsi="Times New Roman" w:cs="Times New Roman"/>
                <w:sz w:val="24"/>
                <w:szCs w:val="24"/>
              </w:rPr>
              <w:t>F49</w:t>
            </w:r>
          </w:p>
          <w:p w14:paraId="05DEE1E9" w14:textId="54042768" w:rsidR="00783D93" w:rsidRPr="00705B31" w:rsidRDefault="00783D93" w:rsidP="00F5058B">
            <w:pPr>
              <w:jc w:val="both"/>
              <w:rPr>
                <w:rFonts w:ascii="Times New Roman" w:hAnsi="Times New Roman" w:cs="Times New Roman"/>
                <w:sz w:val="24"/>
                <w:szCs w:val="24"/>
              </w:rPr>
            </w:pPr>
            <w:r w:rsidRPr="00705B31">
              <w:rPr>
                <w:rFonts w:ascii="Times New Roman" w:hAnsi="Times New Roman" w:cs="Times New Roman"/>
                <w:sz w:val="24"/>
                <w:szCs w:val="24"/>
              </w:rPr>
              <w:t>Mažos vertės siunta (atitinka reglamento Nr.1186/2009 23 str.) – C07 (prekių siuntoje tikroji vertė neviršija 150 EUR.)</w:t>
            </w:r>
          </w:p>
          <w:p w14:paraId="3E68A064" w14:textId="671F2F89" w:rsidR="00783D93" w:rsidRPr="00705B31" w:rsidRDefault="00783D93" w:rsidP="00F5058B">
            <w:pPr>
              <w:jc w:val="both"/>
              <w:rPr>
                <w:rFonts w:ascii="Times New Roman" w:hAnsi="Times New Roman" w:cs="Times New Roman"/>
                <w:sz w:val="24"/>
                <w:szCs w:val="24"/>
              </w:rPr>
            </w:pPr>
            <w:r w:rsidRPr="00705B31">
              <w:rPr>
                <w:rFonts w:ascii="Times New Roman" w:hAnsi="Times New Roman" w:cs="Times New Roman"/>
                <w:sz w:val="24"/>
                <w:szCs w:val="24"/>
              </w:rPr>
              <w:t>C08 – nekomercinio pobūdžio siunta (atitinka reglamento Nr.1186/2009 25 str. nurodytus visus reikalavimus).</w:t>
            </w:r>
          </w:p>
          <w:p w14:paraId="326F99C6" w14:textId="7E6B1632" w:rsidR="00783D93" w:rsidRPr="00705B31" w:rsidRDefault="00783D93" w:rsidP="00F5058B">
            <w:pPr>
              <w:jc w:val="both"/>
              <w:rPr>
                <w:rFonts w:ascii="Times New Roman" w:hAnsi="Times New Roman" w:cs="Times New Roman"/>
                <w:sz w:val="24"/>
                <w:szCs w:val="24"/>
              </w:rPr>
            </w:pPr>
          </w:p>
          <w:p w14:paraId="2408F17F" w14:textId="2C767C98" w:rsidR="00783D93" w:rsidRPr="00705B31" w:rsidRDefault="00783D93" w:rsidP="00F5058B">
            <w:pPr>
              <w:jc w:val="both"/>
              <w:rPr>
                <w:rFonts w:ascii="Times New Roman" w:hAnsi="Times New Roman" w:cs="Times New Roman"/>
                <w:sz w:val="24"/>
                <w:szCs w:val="24"/>
              </w:rPr>
            </w:pPr>
            <w:r w:rsidRPr="00705B31">
              <w:rPr>
                <w:rFonts w:ascii="Times New Roman" w:hAnsi="Times New Roman" w:cs="Times New Roman"/>
                <w:sz w:val="24"/>
                <w:szCs w:val="24"/>
              </w:rPr>
              <w:t xml:space="preserve">Galimos triženklių kodų kombinacijos F48 + C07, F49 + C07. </w:t>
            </w:r>
          </w:p>
          <w:p w14:paraId="5896AA82" w14:textId="1D1A64E8" w:rsidR="00783D93" w:rsidRPr="00705B31" w:rsidRDefault="00783D93" w:rsidP="00F5058B">
            <w:pPr>
              <w:jc w:val="both"/>
              <w:rPr>
                <w:rFonts w:ascii="Times New Roman" w:hAnsi="Times New Roman" w:cs="Times New Roman"/>
                <w:sz w:val="24"/>
                <w:szCs w:val="24"/>
              </w:rPr>
            </w:pPr>
            <w:r w:rsidRPr="00705B31">
              <w:rPr>
                <w:rFonts w:ascii="Times New Roman" w:hAnsi="Times New Roman" w:cs="Times New Roman"/>
                <w:sz w:val="24"/>
                <w:szCs w:val="24"/>
              </w:rPr>
              <w:t>Nekomercinio pobūdžio siuntos negali būti deklaruojamos su IOSS ar Specialios importo PVM deklaravimo ir apmokestinimo procedūros kodais.</w:t>
            </w:r>
          </w:p>
          <w:p w14:paraId="261D797F" w14:textId="53CAB40F" w:rsidR="00F5058B" w:rsidRPr="00705B31" w:rsidRDefault="00F5058B" w:rsidP="00F5058B">
            <w:pPr>
              <w:jc w:val="both"/>
              <w:rPr>
                <w:rFonts w:ascii="Times New Roman" w:hAnsi="Times New Roman" w:cs="Times New Roman"/>
                <w:sz w:val="24"/>
                <w:szCs w:val="24"/>
              </w:rPr>
            </w:pPr>
          </w:p>
          <w:p w14:paraId="226A82C3" w14:textId="6B27281D" w:rsidR="00F5058B" w:rsidRPr="00705B31" w:rsidRDefault="00F5058B" w:rsidP="00F5058B">
            <w:pPr>
              <w:jc w:val="both"/>
              <w:rPr>
                <w:rFonts w:ascii="Times New Roman" w:hAnsi="Times New Roman" w:cs="Times New Roman"/>
                <w:sz w:val="24"/>
                <w:szCs w:val="24"/>
              </w:rPr>
            </w:pPr>
          </w:p>
          <w:p w14:paraId="583ABFFE" w14:textId="60E45CFF" w:rsidR="00F5058B" w:rsidRPr="00705B31" w:rsidRDefault="00F5058B" w:rsidP="00F5058B">
            <w:pPr>
              <w:jc w:val="both"/>
              <w:rPr>
                <w:rFonts w:ascii="Times New Roman" w:hAnsi="Times New Roman" w:cs="Times New Roman"/>
                <w:sz w:val="24"/>
                <w:szCs w:val="24"/>
              </w:rPr>
            </w:pPr>
          </w:p>
          <w:p w14:paraId="33D087CA" w14:textId="61F63276" w:rsidR="00F5058B" w:rsidRPr="00705B31" w:rsidRDefault="00F5058B" w:rsidP="00F5058B">
            <w:pPr>
              <w:jc w:val="both"/>
              <w:rPr>
                <w:rFonts w:ascii="Times New Roman" w:hAnsi="Times New Roman" w:cs="Times New Roman"/>
                <w:sz w:val="24"/>
                <w:szCs w:val="24"/>
              </w:rPr>
            </w:pPr>
          </w:p>
          <w:p w14:paraId="63DCB19C" w14:textId="77777777" w:rsidR="0058271C" w:rsidRDefault="0058271C" w:rsidP="00F5058B">
            <w:pPr>
              <w:jc w:val="both"/>
              <w:rPr>
                <w:rFonts w:ascii="Times New Roman" w:hAnsi="Times New Roman" w:cs="Times New Roman"/>
                <w:sz w:val="24"/>
                <w:szCs w:val="24"/>
              </w:rPr>
            </w:pPr>
          </w:p>
          <w:p w14:paraId="3CFAD027" w14:textId="2CD5E961" w:rsidR="00F5058B" w:rsidRPr="00705B31" w:rsidRDefault="00F5058B" w:rsidP="00F5058B">
            <w:pPr>
              <w:jc w:val="both"/>
              <w:rPr>
                <w:rFonts w:ascii="Times New Roman" w:hAnsi="Times New Roman" w:cs="Times New Roman"/>
                <w:sz w:val="24"/>
                <w:szCs w:val="24"/>
              </w:rPr>
            </w:pPr>
            <w:r w:rsidRPr="00705B31">
              <w:rPr>
                <w:rFonts w:ascii="Times New Roman" w:hAnsi="Times New Roman" w:cs="Times New Roman"/>
                <w:sz w:val="24"/>
                <w:szCs w:val="24"/>
              </w:rPr>
              <w:t>Turi būti nurodomas siuntos numeris ir kiti dokumentai, kuriuos turi asmuo deklaruodamas siuntas.</w:t>
            </w:r>
          </w:p>
          <w:p w14:paraId="0FF186CF" w14:textId="71229A30" w:rsidR="00F5058B" w:rsidRPr="00705B31" w:rsidRDefault="00F5058B" w:rsidP="00F5058B">
            <w:pPr>
              <w:jc w:val="both"/>
              <w:rPr>
                <w:rFonts w:ascii="Times New Roman" w:hAnsi="Times New Roman" w:cs="Times New Roman"/>
                <w:sz w:val="24"/>
                <w:szCs w:val="24"/>
              </w:rPr>
            </w:pPr>
          </w:p>
          <w:p w14:paraId="578227D6" w14:textId="373F1515" w:rsidR="00152096" w:rsidRPr="00705B31" w:rsidRDefault="00152096" w:rsidP="00F5058B">
            <w:pPr>
              <w:jc w:val="both"/>
              <w:rPr>
                <w:rFonts w:ascii="Times New Roman" w:hAnsi="Times New Roman" w:cs="Times New Roman"/>
                <w:sz w:val="24"/>
                <w:szCs w:val="24"/>
              </w:rPr>
            </w:pPr>
          </w:p>
          <w:p w14:paraId="0A18A664" w14:textId="6EB4030C" w:rsidR="00152096" w:rsidRPr="00705B31" w:rsidRDefault="00152096" w:rsidP="00F5058B">
            <w:pPr>
              <w:jc w:val="both"/>
              <w:rPr>
                <w:rFonts w:ascii="Times New Roman" w:hAnsi="Times New Roman" w:cs="Times New Roman"/>
                <w:sz w:val="24"/>
                <w:szCs w:val="24"/>
              </w:rPr>
            </w:pPr>
          </w:p>
          <w:p w14:paraId="0AE5D075" w14:textId="77777777" w:rsidR="00152096" w:rsidRPr="00705B31" w:rsidRDefault="00152096" w:rsidP="00F5058B">
            <w:pPr>
              <w:jc w:val="both"/>
              <w:rPr>
                <w:rFonts w:ascii="Times New Roman" w:hAnsi="Times New Roman" w:cs="Times New Roman"/>
                <w:sz w:val="24"/>
                <w:szCs w:val="24"/>
              </w:rPr>
            </w:pPr>
          </w:p>
          <w:p w14:paraId="386CC236" w14:textId="77777777" w:rsidR="0058271C" w:rsidRDefault="0058271C" w:rsidP="00F5058B">
            <w:pPr>
              <w:jc w:val="both"/>
              <w:rPr>
                <w:rFonts w:ascii="Times New Roman" w:hAnsi="Times New Roman" w:cs="Times New Roman"/>
                <w:sz w:val="24"/>
                <w:szCs w:val="24"/>
              </w:rPr>
            </w:pPr>
          </w:p>
          <w:p w14:paraId="6069A3DA" w14:textId="77777777" w:rsidR="0058271C" w:rsidRDefault="0058271C" w:rsidP="00F5058B">
            <w:pPr>
              <w:jc w:val="both"/>
              <w:rPr>
                <w:rFonts w:ascii="Times New Roman" w:hAnsi="Times New Roman" w:cs="Times New Roman"/>
                <w:sz w:val="24"/>
                <w:szCs w:val="24"/>
              </w:rPr>
            </w:pPr>
          </w:p>
          <w:p w14:paraId="3F43E4B8" w14:textId="2703C0BE" w:rsidR="007E7FED" w:rsidRPr="00705B31" w:rsidRDefault="00152096" w:rsidP="00F5058B">
            <w:pPr>
              <w:jc w:val="both"/>
              <w:rPr>
                <w:rFonts w:ascii="Times New Roman" w:hAnsi="Times New Roman" w:cs="Times New Roman"/>
                <w:sz w:val="24"/>
                <w:szCs w:val="24"/>
              </w:rPr>
            </w:pPr>
            <w:r w:rsidRPr="00705B31">
              <w:rPr>
                <w:rFonts w:ascii="Times New Roman" w:hAnsi="Times New Roman" w:cs="Times New Roman"/>
                <w:sz w:val="24"/>
                <w:szCs w:val="24"/>
              </w:rPr>
              <w:t>Nuo 2016-05-01, vadovaujantis ES muitų teisės aktais, dokumentas kodu N935 nenaudojamas</w:t>
            </w:r>
            <w:r w:rsidR="007E7FED" w:rsidRPr="00705B31">
              <w:rPr>
                <w:rFonts w:ascii="Times New Roman" w:hAnsi="Times New Roman" w:cs="Times New Roman"/>
                <w:sz w:val="24"/>
                <w:szCs w:val="24"/>
              </w:rPr>
              <w:t>.</w:t>
            </w:r>
            <w:r w:rsidR="00AC680B" w:rsidRPr="00705B31">
              <w:rPr>
                <w:rFonts w:ascii="Times New Roman" w:hAnsi="Times New Roman" w:cs="Times New Roman"/>
                <w:sz w:val="24"/>
                <w:szCs w:val="24"/>
              </w:rPr>
              <w:t xml:space="preserve"> </w:t>
            </w:r>
            <w:r w:rsidR="007E7FED" w:rsidRPr="00705B31">
              <w:rPr>
                <w:rFonts w:ascii="Times New Roman" w:hAnsi="Times New Roman" w:cs="Times New Roman"/>
                <w:sz w:val="24"/>
                <w:szCs w:val="24"/>
              </w:rPr>
              <w:t>Rekomenduo</w:t>
            </w:r>
            <w:r w:rsidR="00AC680B" w:rsidRPr="00705B31">
              <w:rPr>
                <w:rFonts w:ascii="Times New Roman" w:hAnsi="Times New Roman" w:cs="Times New Roman"/>
                <w:sz w:val="24"/>
                <w:szCs w:val="24"/>
              </w:rPr>
              <w:t>tume</w:t>
            </w:r>
            <w:r w:rsidR="007E7FED" w:rsidRPr="00705B31">
              <w:rPr>
                <w:rFonts w:ascii="Times New Roman" w:hAnsi="Times New Roman" w:cs="Times New Roman"/>
                <w:sz w:val="24"/>
                <w:szCs w:val="24"/>
              </w:rPr>
              <w:t xml:space="preserve"> naudoti – </w:t>
            </w:r>
          </w:p>
          <w:p w14:paraId="1DCA21B0" w14:textId="1A907562" w:rsidR="007E7FED" w:rsidRPr="00705B31" w:rsidRDefault="007E7FED" w:rsidP="00F5058B">
            <w:pPr>
              <w:jc w:val="both"/>
              <w:rPr>
                <w:rFonts w:ascii="Times New Roman" w:hAnsi="Times New Roman" w:cs="Times New Roman"/>
                <w:sz w:val="24"/>
                <w:szCs w:val="24"/>
              </w:rPr>
            </w:pPr>
            <w:r w:rsidRPr="00705B31">
              <w:rPr>
                <w:rFonts w:ascii="Times New Roman" w:hAnsi="Times New Roman" w:cs="Times New Roman"/>
                <w:sz w:val="24"/>
                <w:szCs w:val="24"/>
              </w:rPr>
              <w:t>9Z02 Kiti  ne Lietuvos Respublikos institucijų išduodami dokumentai.</w:t>
            </w:r>
          </w:p>
          <w:p w14:paraId="6AB8FDA2" w14:textId="77777777" w:rsidR="007E7FED" w:rsidRPr="00705B31" w:rsidRDefault="007E7FED" w:rsidP="00F5058B">
            <w:pPr>
              <w:jc w:val="both"/>
              <w:rPr>
                <w:rFonts w:ascii="Times New Roman" w:hAnsi="Times New Roman" w:cs="Times New Roman"/>
                <w:b/>
                <w:bCs/>
                <w:sz w:val="24"/>
                <w:szCs w:val="24"/>
              </w:rPr>
            </w:pPr>
          </w:p>
          <w:p w14:paraId="3D5DA888" w14:textId="77777777" w:rsidR="00152096" w:rsidRPr="00705B31" w:rsidRDefault="00152096" w:rsidP="00F5058B">
            <w:pPr>
              <w:jc w:val="both"/>
              <w:rPr>
                <w:rFonts w:ascii="Times New Roman" w:hAnsi="Times New Roman" w:cs="Times New Roman"/>
                <w:sz w:val="24"/>
                <w:szCs w:val="24"/>
              </w:rPr>
            </w:pPr>
          </w:p>
          <w:p w14:paraId="40F08596" w14:textId="4EFCF492" w:rsidR="00F5058B" w:rsidRPr="00705B31" w:rsidRDefault="00F5058B" w:rsidP="00F5058B">
            <w:pPr>
              <w:jc w:val="both"/>
              <w:rPr>
                <w:rFonts w:ascii="Times New Roman" w:hAnsi="Times New Roman" w:cs="Times New Roman"/>
                <w:sz w:val="24"/>
                <w:szCs w:val="24"/>
              </w:rPr>
            </w:pPr>
          </w:p>
        </w:tc>
        <w:tc>
          <w:tcPr>
            <w:tcW w:w="425" w:type="dxa"/>
            <w:tcBorders>
              <w:top w:val="nil"/>
              <w:left w:val="single" w:sz="4" w:space="0" w:color="auto"/>
              <w:bottom w:val="nil"/>
            </w:tcBorders>
          </w:tcPr>
          <w:p w14:paraId="6641B178" w14:textId="77777777" w:rsidR="006C5E94" w:rsidRDefault="006C5E94" w:rsidP="00FB2C5D">
            <w:pPr>
              <w:jc w:val="both"/>
              <w:rPr>
                <w:rFonts w:ascii="Times New Roman" w:hAnsi="Times New Roman" w:cs="Times New Roman"/>
                <w:sz w:val="24"/>
                <w:szCs w:val="24"/>
              </w:rPr>
            </w:pPr>
          </w:p>
        </w:tc>
      </w:tr>
      <w:tr w:rsidR="00707FDA" w:rsidRPr="006030AA" w14:paraId="0206012C" w14:textId="77777777" w:rsidTr="009376F4">
        <w:trPr>
          <w:trHeight w:val="4476"/>
        </w:trPr>
        <w:tc>
          <w:tcPr>
            <w:tcW w:w="567" w:type="dxa"/>
            <w:tcBorders>
              <w:top w:val="nil"/>
              <w:bottom w:val="single" w:sz="4" w:space="0" w:color="auto"/>
            </w:tcBorders>
          </w:tcPr>
          <w:p w14:paraId="75ACCAC9" w14:textId="77777777" w:rsidR="006179CB" w:rsidRDefault="006179CB" w:rsidP="00FB2C5D">
            <w:pPr>
              <w:jc w:val="both"/>
              <w:rPr>
                <w:rFonts w:ascii="Times New Roman" w:hAnsi="Times New Roman" w:cs="Times New Roman"/>
                <w:sz w:val="24"/>
                <w:szCs w:val="24"/>
              </w:rPr>
            </w:pPr>
          </w:p>
          <w:p w14:paraId="265166EB" w14:textId="6F0032E1" w:rsidR="00707FDA" w:rsidRDefault="006179CB" w:rsidP="00FB2C5D">
            <w:pPr>
              <w:jc w:val="both"/>
              <w:rPr>
                <w:rFonts w:ascii="Times New Roman" w:hAnsi="Times New Roman" w:cs="Times New Roman"/>
                <w:sz w:val="24"/>
                <w:szCs w:val="24"/>
              </w:rPr>
            </w:pPr>
            <w:r>
              <w:rPr>
                <w:rFonts w:ascii="Times New Roman" w:hAnsi="Times New Roman" w:cs="Times New Roman"/>
                <w:sz w:val="24"/>
                <w:szCs w:val="24"/>
              </w:rPr>
              <w:t>47</w:t>
            </w:r>
          </w:p>
        </w:tc>
        <w:tc>
          <w:tcPr>
            <w:tcW w:w="4820" w:type="dxa"/>
            <w:tcBorders>
              <w:top w:val="nil"/>
            </w:tcBorders>
          </w:tcPr>
          <w:p w14:paraId="19E0F75A" w14:textId="77777777" w:rsidR="006179CB" w:rsidRPr="00705B31" w:rsidRDefault="006179CB" w:rsidP="006179CB">
            <w:pPr>
              <w:pStyle w:val="Paprastasistekstas"/>
              <w:rPr>
                <w:rFonts w:ascii="Times New Roman" w:hAnsi="Times New Roman" w:cs="Times New Roman"/>
                <w:sz w:val="24"/>
                <w:szCs w:val="24"/>
              </w:rPr>
            </w:pPr>
            <w:proofErr w:type="spellStart"/>
            <w:r w:rsidRPr="00705B31">
              <w:rPr>
                <w:rFonts w:ascii="Times New Roman" w:hAnsi="Times New Roman" w:cs="Times New Roman"/>
                <w:sz w:val="24"/>
                <w:szCs w:val="24"/>
              </w:rPr>
              <w:t>Avilda</w:t>
            </w:r>
            <w:proofErr w:type="spellEnd"/>
            <w:r w:rsidRPr="00705B31">
              <w:rPr>
                <w:rFonts w:ascii="Times New Roman" w:hAnsi="Times New Roman" w:cs="Times New Roman"/>
                <w:sz w:val="24"/>
                <w:szCs w:val="24"/>
              </w:rPr>
              <w:t>:</w:t>
            </w:r>
          </w:p>
          <w:p w14:paraId="667DE480" w14:textId="06A97E3B" w:rsidR="006179CB" w:rsidRPr="00705B31" w:rsidRDefault="00AF2943" w:rsidP="00AF2943">
            <w:pPr>
              <w:pStyle w:val="Paprastasistekstas"/>
              <w:rPr>
                <w:rFonts w:ascii="Times New Roman" w:hAnsi="Times New Roman" w:cs="Times New Roman"/>
                <w:sz w:val="24"/>
                <w:szCs w:val="24"/>
              </w:rPr>
            </w:pPr>
            <w:r w:rsidRPr="00705B31">
              <w:rPr>
                <w:rFonts w:ascii="Times New Roman" w:hAnsi="Times New Roman" w:cs="Times New Roman"/>
                <w:sz w:val="24"/>
                <w:szCs w:val="24"/>
              </w:rPr>
              <w:t>1.</w:t>
            </w:r>
            <w:r w:rsidR="006179CB" w:rsidRPr="00705B31">
              <w:rPr>
                <w:rFonts w:ascii="Times New Roman" w:hAnsi="Times New Roman" w:cs="Times New Roman"/>
                <w:sz w:val="24"/>
                <w:szCs w:val="24"/>
              </w:rPr>
              <w:t>Ar yra H6/H7 mažų siuntų spausdinimo formos?</w:t>
            </w:r>
          </w:p>
          <w:p w14:paraId="40AADE27" w14:textId="77777777" w:rsidR="006179CB" w:rsidRPr="00705B31" w:rsidRDefault="006179CB" w:rsidP="006179CB">
            <w:pPr>
              <w:pStyle w:val="Paprastasistekstas"/>
              <w:rPr>
                <w:rFonts w:ascii="Times New Roman" w:hAnsi="Times New Roman" w:cs="Times New Roman"/>
                <w:sz w:val="24"/>
                <w:szCs w:val="24"/>
              </w:rPr>
            </w:pPr>
            <w:r w:rsidRPr="00705B31">
              <w:rPr>
                <w:rFonts w:ascii="Times New Roman" w:hAnsi="Times New Roman" w:cs="Times New Roman"/>
                <w:sz w:val="24"/>
                <w:szCs w:val="24"/>
              </w:rPr>
              <w:t>&gt;&gt;&gt;&gt;&gt; Ar yra/bus H6/H7 mažų siuntų pildymo instrukcijos?</w:t>
            </w:r>
          </w:p>
          <w:p w14:paraId="7285786B" w14:textId="77777777" w:rsidR="0008196E" w:rsidRDefault="0008196E" w:rsidP="006179CB">
            <w:pPr>
              <w:rPr>
                <w:rFonts w:ascii="Times New Roman" w:hAnsi="Times New Roman" w:cs="Times New Roman"/>
                <w:sz w:val="24"/>
                <w:szCs w:val="24"/>
              </w:rPr>
            </w:pPr>
          </w:p>
          <w:p w14:paraId="3E24A0CB" w14:textId="77777777" w:rsidR="0008196E" w:rsidRDefault="0008196E" w:rsidP="006179CB">
            <w:pPr>
              <w:rPr>
                <w:rFonts w:ascii="Times New Roman" w:hAnsi="Times New Roman" w:cs="Times New Roman"/>
                <w:sz w:val="24"/>
                <w:szCs w:val="24"/>
              </w:rPr>
            </w:pPr>
          </w:p>
          <w:p w14:paraId="1A9C216F" w14:textId="77777777" w:rsidR="0008196E" w:rsidRDefault="0008196E" w:rsidP="006179CB">
            <w:pPr>
              <w:rPr>
                <w:rFonts w:ascii="Times New Roman" w:hAnsi="Times New Roman" w:cs="Times New Roman"/>
                <w:sz w:val="24"/>
                <w:szCs w:val="24"/>
              </w:rPr>
            </w:pPr>
          </w:p>
          <w:p w14:paraId="1A7510D7" w14:textId="77777777" w:rsidR="0008196E" w:rsidRDefault="0008196E" w:rsidP="006179CB">
            <w:pPr>
              <w:rPr>
                <w:rFonts w:ascii="Times New Roman" w:hAnsi="Times New Roman" w:cs="Times New Roman"/>
                <w:sz w:val="24"/>
                <w:szCs w:val="24"/>
              </w:rPr>
            </w:pPr>
          </w:p>
          <w:p w14:paraId="4BE168D4" w14:textId="77777777" w:rsidR="0008196E" w:rsidRDefault="0008196E" w:rsidP="006179CB">
            <w:pPr>
              <w:rPr>
                <w:rFonts w:ascii="Times New Roman" w:hAnsi="Times New Roman" w:cs="Times New Roman"/>
                <w:sz w:val="24"/>
                <w:szCs w:val="24"/>
              </w:rPr>
            </w:pPr>
          </w:p>
          <w:p w14:paraId="3245D274" w14:textId="77777777" w:rsidR="0008196E" w:rsidRDefault="0008196E" w:rsidP="006179CB">
            <w:pPr>
              <w:rPr>
                <w:rFonts w:ascii="Times New Roman" w:hAnsi="Times New Roman" w:cs="Times New Roman"/>
                <w:sz w:val="24"/>
                <w:szCs w:val="24"/>
              </w:rPr>
            </w:pPr>
          </w:p>
          <w:p w14:paraId="445521C7" w14:textId="217F78B1" w:rsidR="006179CB" w:rsidRPr="00705B31" w:rsidRDefault="00AF2943" w:rsidP="006179CB">
            <w:pPr>
              <w:rPr>
                <w:rFonts w:ascii="Times New Roman" w:hAnsi="Times New Roman" w:cs="Times New Roman"/>
                <w:sz w:val="24"/>
                <w:szCs w:val="24"/>
              </w:rPr>
            </w:pPr>
            <w:r w:rsidRPr="00705B31">
              <w:rPr>
                <w:rFonts w:ascii="Times New Roman" w:hAnsi="Times New Roman" w:cs="Times New Roman"/>
                <w:sz w:val="24"/>
                <w:szCs w:val="24"/>
              </w:rPr>
              <w:t>2.</w:t>
            </w:r>
            <w:r w:rsidR="006179CB" w:rsidRPr="00705B31">
              <w:rPr>
                <w:rFonts w:ascii="Times New Roman" w:hAnsi="Times New Roman" w:cs="Times New Roman"/>
                <w:sz w:val="24"/>
                <w:szCs w:val="24"/>
              </w:rPr>
              <w:t xml:space="preserve">Dėl prisijungimo </w:t>
            </w:r>
            <w:proofErr w:type="spellStart"/>
            <w:r w:rsidR="006179CB" w:rsidRPr="00705B31">
              <w:rPr>
                <w:rFonts w:ascii="Times New Roman" w:hAnsi="Times New Roman" w:cs="Times New Roman"/>
                <w:sz w:val="24"/>
                <w:szCs w:val="24"/>
              </w:rPr>
              <w:t>Import</w:t>
            </w:r>
            <w:proofErr w:type="spellEnd"/>
            <w:r w:rsidR="006179CB" w:rsidRPr="00705B31">
              <w:rPr>
                <w:rFonts w:ascii="Times New Roman" w:hAnsi="Times New Roman" w:cs="Times New Roman"/>
                <w:sz w:val="24"/>
                <w:szCs w:val="24"/>
              </w:rPr>
              <w:t xml:space="preserve"> One Stop </w:t>
            </w:r>
            <w:proofErr w:type="spellStart"/>
            <w:r w:rsidR="006179CB" w:rsidRPr="00705B31">
              <w:rPr>
                <w:rFonts w:ascii="Times New Roman" w:hAnsi="Times New Roman" w:cs="Times New Roman"/>
                <w:sz w:val="24"/>
                <w:szCs w:val="24"/>
              </w:rPr>
              <w:t>Shop</w:t>
            </w:r>
            <w:proofErr w:type="spellEnd"/>
            <w:r w:rsidR="006179CB" w:rsidRPr="00705B31">
              <w:rPr>
                <w:rFonts w:ascii="Times New Roman" w:hAnsi="Times New Roman" w:cs="Times New Roman"/>
                <w:sz w:val="24"/>
                <w:szCs w:val="24"/>
              </w:rPr>
              <w:t xml:space="preserve"> (IOSS) sistemos susijusių su mažomis siuntomis su LR muitine konsultuotis</w:t>
            </w:r>
          </w:p>
          <w:p w14:paraId="10FDBA38" w14:textId="77777777" w:rsidR="006179CB" w:rsidRPr="00705B31" w:rsidRDefault="006179CB" w:rsidP="006179CB">
            <w:pPr>
              <w:rPr>
                <w:rFonts w:ascii="Times New Roman" w:hAnsi="Times New Roman" w:cs="Times New Roman"/>
                <w:sz w:val="24"/>
                <w:szCs w:val="24"/>
              </w:rPr>
            </w:pPr>
          </w:p>
          <w:p w14:paraId="62D17570" w14:textId="77777777" w:rsidR="00705B31" w:rsidRDefault="00705B31" w:rsidP="00AA716A">
            <w:pPr>
              <w:pStyle w:val="Paprastasistekstas"/>
              <w:rPr>
                <w:rFonts w:ascii="Times New Roman" w:hAnsi="Times New Roman" w:cs="Times New Roman"/>
                <w:sz w:val="24"/>
                <w:szCs w:val="24"/>
              </w:rPr>
            </w:pPr>
          </w:p>
          <w:p w14:paraId="63479B5D" w14:textId="77777777" w:rsidR="00705B31" w:rsidRDefault="00705B31" w:rsidP="00AA716A">
            <w:pPr>
              <w:pStyle w:val="Paprastasistekstas"/>
              <w:rPr>
                <w:rFonts w:ascii="Times New Roman" w:hAnsi="Times New Roman" w:cs="Times New Roman"/>
                <w:sz w:val="24"/>
                <w:szCs w:val="24"/>
              </w:rPr>
            </w:pPr>
          </w:p>
          <w:p w14:paraId="4125C913" w14:textId="77777777" w:rsidR="00705B31" w:rsidRDefault="00705B31" w:rsidP="00AA716A">
            <w:pPr>
              <w:pStyle w:val="Paprastasistekstas"/>
              <w:rPr>
                <w:rFonts w:ascii="Times New Roman" w:hAnsi="Times New Roman" w:cs="Times New Roman"/>
                <w:sz w:val="24"/>
                <w:szCs w:val="24"/>
              </w:rPr>
            </w:pPr>
          </w:p>
          <w:p w14:paraId="44EBED18" w14:textId="77777777" w:rsidR="00705B31" w:rsidRDefault="00705B31" w:rsidP="00AA716A">
            <w:pPr>
              <w:pStyle w:val="Paprastasistekstas"/>
              <w:rPr>
                <w:rFonts w:ascii="Times New Roman" w:hAnsi="Times New Roman" w:cs="Times New Roman"/>
                <w:sz w:val="24"/>
                <w:szCs w:val="24"/>
              </w:rPr>
            </w:pPr>
          </w:p>
          <w:p w14:paraId="7F23DFC8" w14:textId="77777777" w:rsidR="00705B31" w:rsidRDefault="00705B31" w:rsidP="00AA716A">
            <w:pPr>
              <w:pStyle w:val="Paprastasistekstas"/>
              <w:rPr>
                <w:rFonts w:ascii="Times New Roman" w:hAnsi="Times New Roman" w:cs="Times New Roman"/>
                <w:sz w:val="24"/>
                <w:szCs w:val="24"/>
              </w:rPr>
            </w:pPr>
          </w:p>
          <w:p w14:paraId="70DDB189" w14:textId="29F38AE3" w:rsidR="006179CB" w:rsidRPr="00705B31" w:rsidRDefault="00AA716A" w:rsidP="00AA716A">
            <w:pPr>
              <w:pStyle w:val="Paprastasistekstas"/>
              <w:rPr>
                <w:rFonts w:ascii="Times New Roman" w:hAnsi="Times New Roman" w:cs="Times New Roman"/>
                <w:sz w:val="24"/>
                <w:szCs w:val="24"/>
              </w:rPr>
            </w:pPr>
            <w:r w:rsidRPr="00705B31">
              <w:rPr>
                <w:rFonts w:ascii="Times New Roman" w:hAnsi="Times New Roman" w:cs="Times New Roman"/>
                <w:sz w:val="24"/>
                <w:szCs w:val="24"/>
              </w:rPr>
              <w:t>3.</w:t>
            </w:r>
            <w:r w:rsidR="006179CB" w:rsidRPr="00705B31">
              <w:rPr>
                <w:rFonts w:ascii="Times New Roman" w:hAnsi="Times New Roman" w:cs="Times New Roman"/>
                <w:sz w:val="24"/>
                <w:szCs w:val="24"/>
              </w:rPr>
              <w:t>norėtume susipažinti su IOSS servisais</w:t>
            </w:r>
            <w:r w:rsidRPr="00705B31">
              <w:rPr>
                <w:rFonts w:ascii="Times New Roman" w:hAnsi="Times New Roman" w:cs="Times New Roman"/>
                <w:sz w:val="24"/>
                <w:szCs w:val="24"/>
              </w:rPr>
              <w:t>,</w:t>
            </w:r>
            <w:r w:rsidR="006179CB" w:rsidRPr="00705B31">
              <w:rPr>
                <w:rFonts w:ascii="Times New Roman" w:hAnsi="Times New Roman" w:cs="Times New Roman"/>
                <w:sz w:val="24"/>
                <w:szCs w:val="24"/>
              </w:rPr>
              <w:t xml:space="preserve"> prisijungti prie </w:t>
            </w:r>
            <w:proofErr w:type="spellStart"/>
            <w:r w:rsidR="006179CB" w:rsidRPr="00705B31">
              <w:rPr>
                <w:rFonts w:ascii="Times New Roman" w:hAnsi="Times New Roman" w:cs="Times New Roman"/>
                <w:sz w:val="24"/>
                <w:szCs w:val="24"/>
              </w:rPr>
              <w:t>testinės</w:t>
            </w:r>
            <w:proofErr w:type="spellEnd"/>
            <w:r w:rsidR="006179CB" w:rsidRPr="00705B31">
              <w:rPr>
                <w:rFonts w:ascii="Times New Roman" w:hAnsi="Times New Roman" w:cs="Times New Roman"/>
                <w:sz w:val="24"/>
                <w:szCs w:val="24"/>
              </w:rPr>
              <w:t xml:space="preserve"> aplinkos ir pažiūrėti</w:t>
            </w:r>
            <w:r w:rsidRPr="00705B31">
              <w:rPr>
                <w:rFonts w:ascii="Times New Roman" w:hAnsi="Times New Roman" w:cs="Times New Roman"/>
                <w:sz w:val="24"/>
                <w:szCs w:val="24"/>
              </w:rPr>
              <w:t>,</w:t>
            </w:r>
            <w:r w:rsidR="006179CB" w:rsidRPr="00705B31">
              <w:rPr>
                <w:rFonts w:ascii="Times New Roman" w:hAnsi="Times New Roman" w:cs="Times New Roman"/>
                <w:sz w:val="24"/>
                <w:szCs w:val="24"/>
              </w:rPr>
              <w:t xml:space="preserve"> kuo galime pagelbėti mūsų klientams.</w:t>
            </w:r>
          </w:p>
          <w:p w14:paraId="46418792" w14:textId="36D45D2B" w:rsidR="006179CB" w:rsidRPr="00705B31" w:rsidRDefault="006179CB" w:rsidP="006179CB">
            <w:pPr>
              <w:pStyle w:val="Paprastasistekstas"/>
              <w:rPr>
                <w:rFonts w:ascii="Times New Roman" w:hAnsi="Times New Roman" w:cs="Times New Roman"/>
                <w:sz w:val="24"/>
                <w:szCs w:val="24"/>
              </w:rPr>
            </w:pPr>
            <w:proofErr w:type="spellStart"/>
            <w:r w:rsidRPr="00705B31">
              <w:rPr>
                <w:rFonts w:ascii="Times New Roman" w:hAnsi="Times New Roman" w:cs="Times New Roman"/>
                <w:sz w:val="24"/>
                <w:szCs w:val="24"/>
              </w:rPr>
              <w:t>pvz</w:t>
            </w:r>
            <w:proofErr w:type="spellEnd"/>
            <w:r w:rsidRPr="00705B31">
              <w:rPr>
                <w:rFonts w:ascii="Times New Roman" w:hAnsi="Times New Roman" w:cs="Times New Roman"/>
                <w:sz w:val="24"/>
                <w:szCs w:val="24"/>
              </w:rPr>
              <w:t xml:space="preserve"> domina tokia situacija H7 (daug siuntų) bus nurodoma pardavėjas (trečios šalies) yra siuntos </w:t>
            </w:r>
            <w:proofErr w:type="spellStart"/>
            <w:r w:rsidRPr="00705B31">
              <w:rPr>
                <w:rFonts w:ascii="Times New Roman" w:hAnsi="Times New Roman" w:cs="Times New Roman"/>
                <w:sz w:val="24"/>
                <w:szCs w:val="24"/>
              </w:rPr>
              <w:t>pvm</w:t>
            </w:r>
            <w:proofErr w:type="spellEnd"/>
            <w:r w:rsidRPr="00705B31">
              <w:rPr>
                <w:rFonts w:ascii="Times New Roman" w:hAnsi="Times New Roman" w:cs="Times New Roman"/>
                <w:sz w:val="24"/>
                <w:szCs w:val="24"/>
              </w:rPr>
              <w:t xml:space="preserve"> mokėtojas , bet vieno pardavėjo IOSS </w:t>
            </w:r>
            <w:proofErr w:type="spellStart"/>
            <w:r w:rsidRPr="00705B31">
              <w:rPr>
                <w:rFonts w:ascii="Times New Roman" w:hAnsi="Times New Roman" w:cs="Times New Roman"/>
                <w:sz w:val="24"/>
                <w:szCs w:val="24"/>
              </w:rPr>
              <w:t>sitemoje</w:t>
            </w:r>
            <w:proofErr w:type="spellEnd"/>
            <w:r w:rsidRPr="00705B31">
              <w:rPr>
                <w:rFonts w:ascii="Times New Roman" w:hAnsi="Times New Roman" w:cs="Times New Roman"/>
                <w:sz w:val="24"/>
                <w:szCs w:val="24"/>
              </w:rPr>
              <w:t xml:space="preserve"> nebus apmokėta. Arba nurodytas neteisingas PVM kodas.</w:t>
            </w:r>
          </w:p>
          <w:p w14:paraId="60DC820A" w14:textId="476A2B52" w:rsidR="006179CB" w:rsidRPr="00705B31" w:rsidRDefault="006179CB" w:rsidP="006179CB">
            <w:pPr>
              <w:pStyle w:val="Paprastasistekstas"/>
              <w:rPr>
                <w:rFonts w:ascii="Times New Roman" w:hAnsi="Times New Roman" w:cs="Times New Roman"/>
                <w:sz w:val="24"/>
                <w:szCs w:val="24"/>
              </w:rPr>
            </w:pPr>
            <w:r w:rsidRPr="00705B31">
              <w:rPr>
                <w:rFonts w:ascii="Times New Roman" w:hAnsi="Times New Roman" w:cs="Times New Roman"/>
                <w:sz w:val="24"/>
                <w:szCs w:val="24"/>
              </w:rPr>
              <w:t>Ar bus atšauktas visas H7 ar priimtas H7 išskyrus vieną siuntą?</w:t>
            </w:r>
          </w:p>
          <w:p w14:paraId="55606DAA" w14:textId="77777777" w:rsidR="00BD1169" w:rsidRPr="00705B31" w:rsidRDefault="00BD1169" w:rsidP="006179CB">
            <w:pPr>
              <w:rPr>
                <w:rFonts w:ascii="Times New Roman" w:hAnsi="Times New Roman" w:cs="Times New Roman"/>
                <w:sz w:val="24"/>
                <w:szCs w:val="24"/>
              </w:rPr>
            </w:pPr>
          </w:p>
          <w:p w14:paraId="69876507" w14:textId="35A7F820" w:rsidR="006179CB" w:rsidRPr="00705B31" w:rsidRDefault="00BD1169" w:rsidP="006179CB">
            <w:pPr>
              <w:rPr>
                <w:rFonts w:ascii="Times New Roman" w:hAnsi="Times New Roman" w:cs="Times New Roman"/>
                <w:sz w:val="24"/>
                <w:szCs w:val="24"/>
              </w:rPr>
            </w:pPr>
            <w:r w:rsidRPr="00705B31">
              <w:rPr>
                <w:rFonts w:ascii="Times New Roman" w:hAnsi="Times New Roman" w:cs="Times New Roman"/>
                <w:sz w:val="24"/>
                <w:szCs w:val="24"/>
              </w:rPr>
              <w:t>4.</w:t>
            </w:r>
            <w:r w:rsidR="006179CB" w:rsidRPr="00705B31">
              <w:rPr>
                <w:rFonts w:ascii="Times New Roman" w:hAnsi="Times New Roman" w:cs="Times New Roman"/>
                <w:sz w:val="24"/>
                <w:szCs w:val="24"/>
              </w:rPr>
              <w:t>Labai norėtume susipažinti su IOSS servisais. Kaip tai galėtume padaryti</w:t>
            </w:r>
            <w:r w:rsidRPr="00705B31">
              <w:rPr>
                <w:rFonts w:ascii="Times New Roman" w:hAnsi="Times New Roman" w:cs="Times New Roman"/>
                <w:sz w:val="24"/>
                <w:szCs w:val="24"/>
              </w:rPr>
              <w:t>,</w:t>
            </w:r>
          </w:p>
          <w:p w14:paraId="0A3BBF9F" w14:textId="07E6AAF6" w:rsidR="006179CB" w:rsidRPr="00705B31" w:rsidRDefault="006179CB" w:rsidP="006179CB">
            <w:pPr>
              <w:pStyle w:val="Paprastasistekstas"/>
              <w:rPr>
                <w:rFonts w:ascii="Times New Roman" w:hAnsi="Times New Roman" w:cs="Times New Roman"/>
                <w:sz w:val="24"/>
                <w:szCs w:val="24"/>
              </w:rPr>
            </w:pPr>
            <w:r w:rsidRPr="00705B31">
              <w:rPr>
                <w:rFonts w:ascii="Times New Roman" w:hAnsi="Times New Roman" w:cs="Times New Roman"/>
                <w:sz w:val="24"/>
                <w:szCs w:val="24"/>
              </w:rPr>
              <w:lastRenderedPageBreak/>
              <w:t>kaip suprantu</w:t>
            </w:r>
            <w:r w:rsidR="00BD1169" w:rsidRPr="00705B31">
              <w:rPr>
                <w:rFonts w:ascii="Times New Roman" w:hAnsi="Times New Roman" w:cs="Times New Roman"/>
                <w:sz w:val="24"/>
                <w:szCs w:val="24"/>
              </w:rPr>
              <w:t>,</w:t>
            </w:r>
            <w:r w:rsidRPr="00705B31">
              <w:rPr>
                <w:rFonts w:ascii="Times New Roman" w:hAnsi="Times New Roman" w:cs="Times New Roman"/>
                <w:sz w:val="24"/>
                <w:szCs w:val="24"/>
              </w:rPr>
              <w:t xml:space="preserve"> trečių šalių pardavėjai užsiregistruoja bet kurioje ES šalies muitinėje ir gauna PVM mokėtojo kodą. PVM moka per IOSS sistemą. Sumokėtas PVM paskirstomas ES šalim.</w:t>
            </w:r>
          </w:p>
          <w:p w14:paraId="6075FD66" w14:textId="7FCCF50C" w:rsidR="006179CB" w:rsidRPr="00705B31" w:rsidRDefault="006179CB" w:rsidP="006179CB">
            <w:pPr>
              <w:pStyle w:val="Paprastasistekstas"/>
              <w:rPr>
                <w:rFonts w:ascii="Times New Roman" w:hAnsi="Times New Roman" w:cs="Times New Roman"/>
                <w:sz w:val="24"/>
                <w:szCs w:val="24"/>
              </w:rPr>
            </w:pPr>
            <w:r w:rsidRPr="00705B31">
              <w:rPr>
                <w:rFonts w:ascii="Times New Roman" w:hAnsi="Times New Roman" w:cs="Times New Roman"/>
                <w:sz w:val="24"/>
                <w:szCs w:val="24"/>
              </w:rPr>
              <w:t>Taip greičiau išmuitinamos mažos siuntos.</w:t>
            </w:r>
          </w:p>
          <w:p w14:paraId="298718DC" w14:textId="74E1D0A1" w:rsidR="006179CB" w:rsidRPr="00705B31" w:rsidRDefault="006179CB" w:rsidP="006179CB">
            <w:pPr>
              <w:pStyle w:val="Paprastasistekstas"/>
              <w:rPr>
                <w:rFonts w:ascii="Times New Roman" w:hAnsi="Times New Roman" w:cs="Times New Roman"/>
                <w:sz w:val="24"/>
                <w:szCs w:val="24"/>
              </w:rPr>
            </w:pPr>
            <w:r w:rsidRPr="00705B31">
              <w:rPr>
                <w:rFonts w:ascii="Times New Roman" w:hAnsi="Times New Roman" w:cs="Times New Roman"/>
                <w:sz w:val="24"/>
                <w:szCs w:val="24"/>
              </w:rPr>
              <w:t xml:space="preserve">Tai va aš norėčiau gauti priėjimą prie IOSS </w:t>
            </w:r>
            <w:proofErr w:type="spellStart"/>
            <w:r w:rsidRPr="00705B31">
              <w:rPr>
                <w:rFonts w:ascii="Times New Roman" w:hAnsi="Times New Roman" w:cs="Times New Roman"/>
                <w:sz w:val="24"/>
                <w:szCs w:val="24"/>
              </w:rPr>
              <w:t>webservisų</w:t>
            </w:r>
            <w:proofErr w:type="spellEnd"/>
            <w:r w:rsidRPr="00705B31">
              <w:rPr>
                <w:rFonts w:ascii="Times New Roman" w:hAnsi="Times New Roman" w:cs="Times New Roman"/>
                <w:sz w:val="24"/>
                <w:szCs w:val="24"/>
              </w:rPr>
              <w:t>, kad iškilus nesklandumams greičiau komunikuotų (galbūt automatiškai)  deklarantas ir pardavėjas.</w:t>
            </w:r>
          </w:p>
          <w:p w14:paraId="031583C3" w14:textId="68ABC6E1" w:rsidR="006179CB" w:rsidRPr="00705B31" w:rsidRDefault="00AC0463" w:rsidP="006179CB">
            <w:pPr>
              <w:pStyle w:val="Paprastasistekstas"/>
              <w:rPr>
                <w:rFonts w:ascii="Times New Roman" w:hAnsi="Times New Roman" w:cs="Times New Roman"/>
                <w:sz w:val="24"/>
                <w:szCs w:val="24"/>
              </w:rPr>
            </w:pPr>
            <w:proofErr w:type="spellStart"/>
            <w:r w:rsidRPr="00705B31">
              <w:rPr>
                <w:rFonts w:ascii="Times New Roman" w:hAnsi="Times New Roman" w:cs="Times New Roman"/>
                <w:sz w:val="24"/>
                <w:szCs w:val="24"/>
              </w:rPr>
              <w:t>T</w:t>
            </w:r>
            <w:r w:rsidR="006179CB" w:rsidRPr="00705B31">
              <w:rPr>
                <w:rFonts w:ascii="Times New Roman" w:hAnsi="Times New Roman" w:cs="Times New Roman"/>
                <w:sz w:val="24"/>
                <w:szCs w:val="24"/>
              </w:rPr>
              <w:t>.y</w:t>
            </w:r>
            <w:proofErr w:type="spellEnd"/>
            <w:r w:rsidR="006179CB" w:rsidRPr="00705B31">
              <w:rPr>
                <w:rFonts w:ascii="Times New Roman" w:hAnsi="Times New Roman" w:cs="Times New Roman"/>
                <w:sz w:val="24"/>
                <w:szCs w:val="24"/>
              </w:rPr>
              <w:t xml:space="preserve">. norėčiau, kad </w:t>
            </w:r>
            <w:proofErr w:type="spellStart"/>
            <w:r w:rsidR="006179CB" w:rsidRPr="00705B31">
              <w:rPr>
                <w:rFonts w:ascii="Times New Roman" w:hAnsi="Times New Roman" w:cs="Times New Roman"/>
                <w:sz w:val="24"/>
                <w:szCs w:val="24"/>
              </w:rPr>
              <w:t>Avildos</w:t>
            </w:r>
            <w:proofErr w:type="spellEnd"/>
            <w:r w:rsidR="006179CB" w:rsidRPr="00705B31">
              <w:rPr>
                <w:rFonts w:ascii="Times New Roman" w:hAnsi="Times New Roman" w:cs="Times New Roman"/>
                <w:sz w:val="24"/>
                <w:szCs w:val="24"/>
              </w:rPr>
              <w:t xml:space="preserve"> programa naudot</w:t>
            </w:r>
            <w:r w:rsidRPr="00705B31">
              <w:rPr>
                <w:rFonts w:ascii="Times New Roman" w:hAnsi="Times New Roman" w:cs="Times New Roman"/>
                <w:sz w:val="24"/>
                <w:szCs w:val="24"/>
              </w:rPr>
              <w:t>ų</w:t>
            </w:r>
            <w:r w:rsidR="006179CB" w:rsidRPr="00705B31">
              <w:rPr>
                <w:rFonts w:ascii="Times New Roman" w:hAnsi="Times New Roman" w:cs="Times New Roman"/>
                <w:sz w:val="24"/>
                <w:szCs w:val="24"/>
              </w:rPr>
              <w:t xml:space="preserve">si trečių šalių pardavėjai, kur su </w:t>
            </w:r>
            <w:proofErr w:type="spellStart"/>
            <w:r w:rsidR="006179CB" w:rsidRPr="00705B31">
              <w:rPr>
                <w:rFonts w:ascii="Times New Roman" w:hAnsi="Times New Roman" w:cs="Times New Roman"/>
                <w:sz w:val="24"/>
                <w:szCs w:val="24"/>
              </w:rPr>
              <w:t>Avildos</w:t>
            </w:r>
            <w:proofErr w:type="spellEnd"/>
            <w:r w:rsidR="006179CB" w:rsidRPr="00705B31">
              <w:rPr>
                <w:rFonts w:ascii="Times New Roman" w:hAnsi="Times New Roman" w:cs="Times New Roman"/>
                <w:sz w:val="24"/>
                <w:szCs w:val="24"/>
              </w:rPr>
              <w:t xml:space="preserve"> programa galėtu mokėti PVM į IOSS sistem</w:t>
            </w:r>
            <w:r w:rsidRPr="00705B31">
              <w:rPr>
                <w:rFonts w:ascii="Times New Roman" w:hAnsi="Times New Roman" w:cs="Times New Roman"/>
                <w:sz w:val="24"/>
                <w:szCs w:val="24"/>
              </w:rPr>
              <w:t>ą</w:t>
            </w:r>
            <w:r w:rsidR="006179CB" w:rsidRPr="00705B31">
              <w:rPr>
                <w:rFonts w:ascii="Times New Roman" w:hAnsi="Times New Roman" w:cs="Times New Roman"/>
                <w:sz w:val="24"/>
                <w:szCs w:val="24"/>
              </w:rPr>
              <w:t>. ar tai įmanoma?</w:t>
            </w:r>
          </w:p>
          <w:p w14:paraId="23DF71E7" w14:textId="1598E0AD" w:rsidR="006179CB" w:rsidRPr="00705B31" w:rsidRDefault="006179CB" w:rsidP="006179CB">
            <w:pPr>
              <w:pStyle w:val="Paprastasistekstas"/>
              <w:rPr>
                <w:rFonts w:ascii="Times New Roman" w:hAnsi="Times New Roman" w:cs="Times New Roman"/>
                <w:sz w:val="24"/>
                <w:szCs w:val="24"/>
              </w:rPr>
            </w:pPr>
            <w:r w:rsidRPr="00705B31">
              <w:rPr>
                <w:rFonts w:ascii="Times New Roman" w:hAnsi="Times New Roman" w:cs="Times New Roman"/>
                <w:sz w:val="24"/>
                <w:szCs w:val="24"/>
              </w:rPr>
              <w:t>P.S. Pastebėjau, kai</w:t>
            </w:r>
            <w:r w:rsidR="00AC0463" w:rsidRPr="00705B31">
              <w:rPr>
                <w:rFonts w:ascii="Times New Roman" w:hAnsi="Times New Roman" w:cs="Times New Roman"/>
                <w:sz w:val="24"/>
                <w:szCs w:val="24"/>
              </w:rPr>
              <w:t xml:space="preserve"> </w:t>
            </w:r>
            <w:r w:rsidRPr="00705B31">
              <w:rPr>
                <w:rFonts w:ascii="Times New Roman" w:hAnsi="Times New Roman" w:cs="Times New Roman"/>
                <w:sz w:val="24"/>
                <w:szCs w:val="24"/>
              </w:rPr>
              <w:t>kurių šalių IT įmonės siūlo ši</w:t>
            </w:r>
            <w:r w:rsidR="00AC0463" w:rsidRPr="00705B31">
              <w:rPr>
                <w:rFonts w:ascii="Times New Roman" w:hAnsi="Times New Roman" w:cs="Times New Roman"/>
                <w:sz w:val="24"/>
                <w:szCs w:val="24"/>
              </w:rPr>
              <w:t>ą</w:t>
            </w:r>
            <w:r w:rsidRPr="00705B31">
              <w:rPr>
                <w:rFonts w:ascii="Times New Roman" w:hAnsi="Times New Roman" w:cs="Times New Roman"/>
                <w:sz w:val="24"/>
                <w:szCs w:val="24"/>
              </w:rPr>
              <w:t xml:space="preserve"> paslaugą. PVZ  Estijos </w:t>
            </w:r>
            <w:proofErr w:type="spellStart"/>
            <w:r w:rsidRPr="00705B31">
              <w:rPr>
                <w:rFonts w:ascii="Times New Roman" w:hAnsi="Times New Roman" w:cs="Times New Roman"/>
                <w:sz w:val="24"/>
                <w:szCs w:val="24"/>
              </w:rPr>
              <w:t>eurora</w:t>
            </w:r>
            <w:proofErr w:type="spellEnd"/>
            <w:r w:rsidRPr="00705B31">
              <w:rPr>
                <w:rFonts w:ascii="Times New Roman" w:hAnsi="Times New Roman" w:cs="Times New Roman"/>
                <w:sz w:val="24"/>
                <w:szCs w:val="24"/>
              </w:rPr>
              <w:t xml:space="preserve"> </w:t>
            </w:r>
            <w:hyperlink r:id="rId9" w:history="1">
              <w:r w:rsidRPr="00705B31">
                <w:rPr>
                  <w:rStyle w:val="Hipersaitas"/>
                  <w:rFonts w:ascii="Times New Roman" w:hAnsi="Times New Roman" w:cs="Times New Roman"/>
                  <w:color w:val="auto"/>
                  <w:sz w:val="24"/>
                  <w:szCs w:val="24"/>
                </w:rPr>
                <w:t>https://eurora.com</w:t>
              </w:r>
            </w:hyperlink>
          </w:p>
          <w:p w14:paraId="4E21747F" w14:textId="0700D5C8" w:rsidR="006179CB" w:rsidRPr="00705B31" w:rsidRDefault="0051725C" w:rsidP="006179CB">
            <w:pPr>
              <w:pStyle w:val="Paprastasistekstas"/>
              <w:rPr>
                <w:rFonts w:ascii="Times New Roman" w:hAnsi="Times New Roman" w:cs="Times New Roman"/>
                <w:sz w:val="24"/>
                <w:szCs w:val="24"/>
              </w:rPr>
            </w:pPr>
            <w:r w:rsidRPr="00705B31">
              <w:rPr>
                <w:rFonts w:ascii="Times New Roman" w:hAnsi="Times New Roman" w:cs="Times New Roman"/>
                <w:sz w:val="24"/>
                <w:szCs w:val="24"/>
              </w:rPr>
              <w:t>5</w:t>
            </w:r>
            <w:r w:rsidR="006179CB" w:rsidRPr="00705B31">
              <w:rPr>
                <w:rFonts w:ascii="Times New Roman" w:hAnsi="Times New Roman" w:cs="Times New Roman"/>
                <w:sz w:val="24"/>
                <w:szCs w:val="24"/>
              </w:rPr>
              <w:t>) Jei asmuo norės savarankiškai deklaruot prekes, kaip vežėjas sužinos ar gavėjas teisingai uždeklaravo ir jau gali pristatyti siuntą?</w:t>
            </w:r>
          </w:p>
          <w:p w14:paraId="461610BA" w14:textId="77777777" w:rsidR="00AA53D1" w:rsidRPr="00705B31" w:rsidRDefault="00AA53D1" w:rsidP="006179CB">
            <w:pPr>
              <w:pStyle w:val="Paprastasistekstas"/>
              <w:rPr>
                <w:rFonts w:ascii="Times New Roman" w:hAnsi="Times New Roman" w:cs="Times New Roman"/>
                <w:sz w:val="24"/>
                <w:szCs w:val="24"/>
              </w:rPr>
            </w:pPr>
          </w:p>
          <w:p w14:paraId="747F1436" w14:textId="578C9CD1" w:rsidR="006179CB" w:rsidRPr="00705B31" w:rsidRDefault="00AA53D1" w:rsidP="006179CB">
            <w:pPr>
              <w:pStyle w:val="Paprastasistekstas"/>
              <w:rPr>
                <w:rFonts w:ascii="Times New Roman" w:hAnsi="Times New Roman" w:cs="Times New Roman"/>
                <w:sz w:val="24"/>
                <w:szCs w:val="24"/>
              </w:rPr>
            </w:pPr>
            <w:r w:rsidRPr="00705B31">
              <w:rPr>
                <w:rFonts w:ascii="Times New Roman" w:hAnsi="Times New Roman" w:cs="Times New Roman"/>
                <w:sz w:val="24"/>
                <w:szCs w:val="24"/>
              </w:rPr>
              <w:t>6</w:t>
            </w:r>
            <w:r w:rsidR="006179CB" w:rsidRPr="00705B31">
              <w:rPr>
                <w:rFonts w:ascii="Times New Roman" w:hAnsi="Times New Roman" w:cs="Times New Roman"/>
                <w:sz w:val="24"/>
                <w:szCs w:val="24"/>
              </w:rPr>
              <w:t>) Kaip suprantu kai asmuo savarankiškai deklaruoja, vežėjui nereikės pateikt H7/H6?</w:t>
            </w:r>
          </w:p>
          <w:p w14:paraId="4868D152" w14:textId="77777777" w:rsidR="00AA53D1" w:rsidRPr="00705B31" w:rsidRDefault="00AA53D1" w:rsidP="006179CB">
            <w:pPr>
              <w:pStyle w:val="Paprastasistekstas"/>
              <w:rPr>
                <w:rFonts w:ascii="Times New Roman" w:hAnsi="Times New Roman" w:cs="Times New Roman"/>
                <w:sz w:val="24"/>
                <w:szCs w:val="24"/>
              </w:rPr>
            </w:pPr>
          </w:p>
          <w:p w14:paraId="4A3740EC" w14:textId="4A711186" w:rsidR="006179CB" w:rsidRPr="00705B31" w:rsidRDefault="00AA53D1" w:rsidP="006179CB">
            <w:pPr>
              <w:pStyle w:val="Paprastasistekstas"/>
              <w:rPr>
                <w:rFonts w:ascii="Times New Roman" w:hAnsi="Times New Roman" w:cs="Times New Roman"/>
                <w:sz w:val="24"/>
                <w:szCs w:val="24"/>
              </w:rPr>
            </w:pPr>
            <w:r w:rsidRPr="00705B31">
              <w:rPr>
                <w:rFonts w:ascii="Times New Roman" w:hAnsi="Times New Roman" w:cs="Times New Roman"/>
                <w:sz w:val="24"/>
                <w:szCs w:val="24"/>
              </w:rPr>
              <w:t>7</w:t>
            </w:r>
            <w:r w:rsidR="006179CB" w:rsidRPr="00705B31">
              <w:rPr>
                <w:rFonts w:ascii="Times New Roman" w:hAnsi="Times New Roman" w:cs="Times New Roman"/>
                <w:sz w:val="24"/>
                <w:szCs w:val="24"/>
              </w:rPr>
              <w:t>) Kaip bus su tais asmenim kurie daug siunčiasi siuntinių ir nori savarankiškai deklaruoti ar galės deklaruoti su bendr</w:t>
            </w:r>
            <w:r w:rsidRPr="00705B31">
              <w:rPr>
                <w:rFonts w:ascii="Times New Roman" w:hAnsi="Times New Roman" w:cs="Times New Roman"/>
                <w:sz w:val="24"/>
                <w:szCs w:val="24"/>
              </w:rPr>
              <w:t>ą</w:t>
            </w:r>
            <w:r w:rsidR="006179CB" w:rsidRPr="00705B31">
              <w:rPr>
                <w:rFonts w:ascii="Times New Roman" w:hAnsi="Times New Roman" w:cs="Times New Roman"/>
                <w:sz w:val="24"/>
                <w:szCs w:val="24"/>
              </w:rPr>
              <w:t>j</w:t>
            </w:r>
            <w:r w:rsidRPr="00705B31">
              <w:rPr>
                <w:rFonts w:ascii="Times New Roman" w:hAnsi="Times New Roman" w:cs="Times New Roman"/>
                <w:sz w:val="24"/>
                <w:szCs w:val="24"/>
              </w:rPr>
              <w:t>a</w:t>
            </w:r>
            <w:r w:rsidR="006179CB" w:rsidRPr="00705B31">
              <w:rPr>
                <w:rFonts w:ascii="Times New Roman" w:hAnsi="Times New Roman" w:cs="Times New Roman"/>
                <w:sz w:val="24"/>
                <w:szCs w:val="24"/>
              </w:rPr>
              <w:t xml:space="preserve"> garantija? kaip tai galės padaryti?</w:t>
            </w:r>
          </w:p>
          <w:p w14:paraId="6EBA2076" w14:textId="77777777" w:rsidR="00742864" w:rsidRPr="00705B31" w:rsidRDefault="00742864" w:rsidP="006179CB">
            <w:pPr>
              <w:pStyle w:val="Paprastasistekstas"/>
              <w:rPr>
                <w:rFonts w:ascii="Times New Roman" w:hAnsi="Times New Roman" w:cs="Times New Roman"/>
                <w:sz w:val="24"/>
                <w:szCs w:val="24"/>
              </w:rPr>
            </w:pPr>
          </w:p>
          <w:p w14:paraId="44C26764" w14:textId="734C1FE9" w:rsidR="006179CB" w:rsidRPr="00705B31" w:rsidRDefault="00742864" w:rsidP="006179CB">
            <w:pPr>
              <w:pStyle w:val="Paprastasistekstas"/>
              <w:rPr>
                <w:rFonts w:ascii="Times New Roman" w:hAnsi="Times New Roman" w:cs="Times New Roman"/>
                <w:sz w:val="24"/>
                <w:szCs w:val="24"/>
              </w:rPr>
            </w:pPr>
            <w:r w:rsidRPr="00705B31">
              <w:rPr>
                <w:rFonts w:ascii="Times New Roman" w:hAnsi="Times New Roman" w:cs="Times New Roman"/>
                <w:sz w:val="24"/>
                <w:szCs w:val="24"/>
              </w:rPr>
              <w:t>8.</w:t>
            </w:r>
            <w:r w:rsidR="006179CB" w:rsidRPr="00705B31">
              <w:rPr>
                <w:rFonts w:ascii="Times New Roman" w:hAnsi="Times New Roman" w:cs="Times New Roman"/>
                <w:sz w:val="24"/>
                <w:szCs w:val="24"/>
              </w:rPr>
              <w:t>Kartu su nauja muitinės deklaracijų apdorojimo sistema (</w:t>
            </w:r>
            <w:proofErr w:type="spellStart"/>
            <w:r w:rsidR="006179CB" w:rsidRPr="00705B31">
              <w:rPr>
                <w:rFonts w:ascii="Times New Roman" w:hAnsi="Times New Roman" w:cs="Times New Roman"/>
                <w:sz w:val="24"/>
                <w:szCs w:val="24"/>
              </w:rPr>
              <w:t>iMDAS</w:t>
            </w:r>
            <w:proofErr w:type="spellEnd"/>
            <w:r w:rsidR="006179CB" w:rsidRPr="00705B31">
              <w:rPr>
                <w:rFonts w:ascii="Times New Roman" w:hAnsi="Times New Roman" w:cs="Times New Roman"/>
                <w:sz w:val="24"/>
                <w:szCs w:val="24"/>
              </w:rPr>
              <w:t>) kuriamas naujas kliento portalas.</w:t>
            </w:r>
          </w:p>
          <w:p w14:paraId="71053002" w14:textId="77777777" w:rsidR="006179CB" w:rsidRPr="00705B31" w:rsidRDefault="006179CB" w:rsidP="006179CB">
            <w:pPr>
              <w:pStyle w:val="Paprastasistekstas"/>
              <w:rPr>
                <w:rFonts w:ascii="Times New Roman" w:hAnsi="Times New Roman" w:cs="Times New Roman"/>
                <w:sz w:val="24"/>
                <w:szCs w:val="24"/>
              </w:rPr>
            </w:pPr>
            <w:r w:rsidRPr="00705B31">
              <w:rPr>
                <w:rFonts w:ascii="Times New Roman" w:hAnsi="Times New Roman" w:cs="Times New Roman"/>
                <w:sz w:val="24"/>
                <w:szCs w:val="24"/>
              </w:rPr>
              <w:t xml:space="preserve">&gt;&gt; Jei fizinis asmuo pats norės deklaruoti įsigytą siuntą, jis pirmiausia turės informuoti siuntos vežėją (kurjerių įmonę, AB Lietuvos paštą). Kai per </w:t>
            </w:r>
            <w:proofErr w:type="spellStart"/>
            <w:r w:rsidRPr="00705B31">
              <w:rPr>
                <w:rFonts w:ascii="Times New Roman" w:hAnsi="Times New Roman" w:cs="Times New Roman"/>
                <w:sz w:val="24"/>
                <w:szCs w:val="24"/>
              </w:rPr>
              <w:t>iMDAS</w:t>
            </w:r>
            <w:proofErr w:type="spellEnd"/>
            <w:r w:rsidRPr="00705B31">
              <w:rPr>
                <w:rFonts w:ascii="Times New Roman" w:hAnsi="Times New Roman" w:cs="Times New Roman"/>
                <w:sz w:val="24"/>
                <w:szCs w:val="24"/>
              </w:rPr>
              <w:t xml:space="preserve"> kliento portalą bus pateikta deklaracija, apie jos įforminimą bus informuojamas siuntų vežėjas. Tą atliks </w:t>
            </w:r>
            <w:proofErr w:type="spellStart"/>
            <w:r w:rsidRPr="00705B31">
              <w:rPr>
                <w:rFonts w:ascii="Times New Roman" w:hAnsi="Times New Roman" w:cs="Times New Roman"/>
                <w:sz w:val="24"/>
                <w:szCs w:val="24"/>
              </w:rPr>
              <w:t>iMDAS</w:t>
            </w:r>
            <w:proofErr w:type="spellEnd"/>
            <w:r w:rsidRPr="00705B31">
              <w:rPr>
                <w:rFonts w:ascii="Times New Roman" w:hAnsi="Times New Roman" w:cs="Times New Roman"/>
                <w:sz w:val="24"/>
                <w:szCs w:val="24"/>
              </w:rPr>
              <w:t>. Šiuo atveju fiziniai asmenys turės importo mokesčius mokėti įforminimo metu (banko pavedimu ar pan.). Mokesčių mokėjimo atidėjimas (garantijos) netaikomos.</w:t>
            </w:r>
          </w:p>
          <w:p w14:paraId="6F0F9DE8" w14:textId="60EB1A9A" w:rsidR="006179CB" w:rsidRPr="00705B31" w:rsidRDefault="006179CB" w:rsidP="006179CB">
            <w:pPr>
              <w:pStyle w:val="Paprastasistekstas"/>
              <w:rPr>
                <w:rFonts w:ascii="Times New Roman" w:hAnsi="Times New Roman" w:cs="Times New Roman"/>
                <w:sz w:val="24"/>
                <w:szCs w:val="24"/>
              </w:rPr>
            </w:pPr>
            <w:r w:rsidRPr="00705B31">
              <w:rPr>
                <w:rFonts w:ascii="Times New Roman" w:hAnsi="Times New Roman" w:cs="Times New Roman"/>
                <w:sz w:val="24"/>
                <w:szCs w:val="24"/>
              </w:rPr>
              <w:t>Tokiu atveju siuntų vežėjams nereiks pateikti H7/H6 deklaracijų</w:t>
            </w:r>
            <w:r w:rsidR="00EB76C8" w:rsidRPr="00705B31">
              <w:rPr>
                <w:rFonts w:ascii="Times New Roman" w:hAnsi="Times New Roman" w:cs="Times New Roman"/>
                <w:sz w:val="24"/>
                <w:szCs w:val="24"/>
              </w:rPr>
              <w:t>?</w:t>
            </w:r>
          </w:p>
          <w:p w14:paraId="4529BDC0" w14:textId="77777777" w:rsidR="006179CB" w:rsidRPr="00705B31" w:rsidRDefault="006179CB" w:rsidP="006179CB">
            <w:pPr>
              <w:pStyle w:val="Paprastasistekstas"/>
              <w:rPr>
                <w:rFonts w:ascii="Times New Roman" w:hAnsi="Times New Roman" w:cs="Times New Roman"/>
                <w:sz w:val="24"/>
                <w:szCs w:val="24"/>
              </w:rPr>
            </w:pPr>
          </w:p>
          <w:p w14:paraId="6D613AF3" w14:textId="1DE6C4DA" w:rsidR="006179CB" w:rsidRPr="00705B31" w:rsidRDefault="00742864" w:rsidP="006179CB">
            <w:pPr>
              <w:pStyle w:val="Paprastasistekstas"/>
              <w:rPr>
                <w:rFonts w:ascii="Times New Roman" w:hAnsi="Times New Roman" w:cs="Times New Roman"/>
                <w:sz w:val="24"/>
                <w:szCs w:val="24"/>
              </w:rPr>
            </w:pPr>
            <w:r w:rsidRPr="00705B31">
              <w:rPr>
                <w:rFonts w:ascii="Times New Roman" w:hAnsi="Times New Roman" w:cs="Times New Roman"/>
                <w:sz w:val="24"/>
                <w:szCs w:val="24"/>
              </w:rPr>
              <w:t xml:space="preserve">9) </w:t>
            </w:r>
            <w:r w:rsidR="006179CB" w:rsidRPr="00705B31">
              <w:rPr>
                <w:rFonts w:ascii="Times New Roman" w:hAnsi="Times New Roman" w:cs="Times New Roman"/>
                <w:sz w:val="24"/>
                <w:szCs w:val="24"/>
              </w:rPr>
              <w:t>nelabai supratau kokiu b</w:t>
            </w:r>
            <w:r w:rsidRPr="00705B31">
              <w:rPr>
                <w:rFonts w:ascii="Times New Roman" w:hAnsi="Times New Roman" w:cs="Times New Roman"/>
                <w:sz w:val="24"/>
                <w:szCs w:val="24"/>
              </w:rPr>
              <w:t>ū</w:t>
            </w:r>
            <w:r w:rsidR="006179CB" w:rsidRPr="00705B31">
              <w:rPr>
                <w:rFonts w:ascii="Times New Roman" w:hAnsi="Times New Roman" w:cs="Times New Roman"/>
                <w:sz w:val="24"/>
                <w:szCs w:val="24"/>
              </w:rPr>
              <w:t xml:space="preserve">du informuos </w:t>
            </w:r>
            <w:proofErr w:type="spellStart"/>
            <w:r w:rsidR="006179CB" w:rsidRPr="00705B31">
              <w:rPr>
                <w:rFonts w:ascii="Times New Roman" w:hAnsi="Times New Roman" w:cs="Times New Roman"/>
                <w:sz w:val="24"/>
                <w:szCs w:val="24"/>
              </w:rPr>
              <w:t>iMDAS</w:t>
            </w:r>
            <w:proofErr w:type="spellEnd"/>
            <w:r w:rsidR="006179CB" w:rsidRPr="00705B31">
              <w:rPr>
                <w:rFonts w:ascii="Times New Roman" w:hAnsi="Times New Roman" w:cs="Times New Roman"/>
                <w:sz w:val="24"/>
                <w:szCs w:val="24"/>
              </w:rPr>
              <w:t xml:space="preserve"> vežėją (ar bus koks </w:t>
            </w:r>
            <w:proofErr w:type="spellStart"/>
            <w:r w:rsidR="006179CB" w:rsidRPr="00705B31">
              <w:rPr>
                <w:rFonts w:ascii="Times New Roman" w:hAnsi="Times New Roman" w:cs="Times New Roman"/>
                <w:sz w:val="24"/>
                <w:szCs w:val="24"/>
              </w:rPr>
              <w:t>xml</w:t>
            </w:r>
            <w:proofErr w:type="spellEnd"/>
            <w:r w:rsidR="006179CB" w:rsidRPr="00705B31">
              <w:rPr>
                <w:rFonts w:ascii="Times New Roman" w:hAnsi="Times New Roman" w:cs="Times New Roman"/>
                <w:sz w:val="24"/>
                <w:szCs w:val="24"/>
              </w:rPr>
              <w:t xml:space="preserve"> pranešimas) kai uždeklaruos siuntą fizinis asmuo?</w:t>
            </w:r>
          </w:p>
          <w:p w14:paraId="461F7211" w14:textId="77777777" w:rsidR="006179CB" w:rsidRPr="00705B31" w:rsidRDefault="006179CB" w:rsidP="006179CB">
            <w:pPr>
              <w:pStyle w:val="Paprastasistekstas"/>
              <w:rPr>
                <w:rFonts w:ascii="Times New Roman" w:hAnsi="Times New Roman" w:cs="Times New Roman"/>
                <w:sz w:val="24"/>
                <w:szCs w:val="24"/>
              </w:rPr>
            </w:pPr>
            <w:r w:rsidRPr="00705B31">
              <w:rPr>
                <w:rFonts w:ascii="Times New Roman" w:hAnsi="Times New Roman" w:cs="Times New Roman"/>
                <w:sz w:val="24"/>
                <w:szCs w:val="24"/>
              </w:rPr>
              <w:lastRenderedPageBreak/>
              <w:t xml:space="preserve">pagal pildymo instrukciją garantijos nebus galima naudoti? </w:t>
            </w:r>
            <w:proofErr w:type="spellStart"/>
            <w:r w:rsidRPr="00705B31">
              <w:rPr>
                <w:rFonts w:ascii="Times New Roman" w:hAnsi="Times New Roman" w:cs="Times New Roman"/>
                <w:sz w:val="24"/>
                <w:szCs w:val="24"/>
              </w:rPr>
              <w:t>t.y</w:t>
            </w:r>
            <w:proofErr w:type="spellEnd"/>
            <w:r w:rsidRPr="00705B31">
              <w:rPr>
                <w:rFonts w:ascii="Times New Roman" w:hAnsi="Times New Roman" w:cs="Times New Roman"/>
                <w:sz w:val="24"/>
                <w:szCs w:val="24"/>
              </w:rPr>
              <w:t xml:space="preserve">. </w:t>
            </w:r>
          </w:p>
          <w:p w14:paraId="3F67BE55" w14:textId="15445A72" w:rsidR="006179CB" w:rsidRPr="00705B31" w:rsidRDefault="006179CB" w:rsidP="006179CB">
            <w:pPr>
              <w:pStyle w:val="Paprastasistekstas"/>
              <w:rPr>
                <w:rFonts w:ascii="Times New Roman" w:hAnsi="Times New Roman" w:cs="Times New Roman"/>
                <w:sz w:val="24"/>
                <w:szCs w:val="24"/>
              </w:rPr>
            </w:pPr>
            <w:r w:rsidRPr="00705B31">
              <w:rPr>
                <w:rFonts w:ascii="Times New Roman" w:hAnsi="Times New Roman" w:cs="Times New Roman"/>
                <w:sz w:val="24"/>
                <w:szCs w:val="24"/>
              </w:rPr>
              <w:t>IEH715.Declaration.Guarantee nebus pildomas?</w:t>
            </w:r>
          </w:p>
          <w:p w14:paraId="7A4E7664" w14:textId="77777777" w:rsidR="00766E59" w:rsidRPr="00705B31" w:rsidRDefault="00766E59" w:rsidP="006179CB">
            <w:pPr>
              <w:pStyle w:val="Paprastasistekstas"/>
              <w:rPr>
                <w:rFonts w:ascii="Times New Roman" w:hAnsi="Times New Roman" w:cs="Times New Roman"/>
                <w:sz w:val="24"/>
                <w:szCs w:val="24"/>
              </w:rPr>
            </w:pPr>
          </w:p>
          <w:p w14:paraId="09FD99A6" w14:textId="1E2EEDFC" w:rsidR="006179CB" w:rsidRPr="00705B31" w:rsidRDefault="00766E59" w:rsidP="006179CB">
            <w:pPr>
              <w:pStyle w:val="Paprastasistekstas"/>
              <w:rPr>
                <w:rFonts w:ascii="Times New Roman" w:hAnsi="Times New Roman" w:cs="Times New Roman"/>
                <w:sz w:val="24"/>
                <w:szCs w:val="24"/>
              </w:rPr>
            </w:pPr>
            <w:r w:rsidRPr="00705B31">
              <w:rPr>
                <w:rFonts w:ascii="Times New Roman" w:hAnsi="Times New Roman" w:cs="Times New Roman"/>
                <w:sz w:val="24"/>
                <w:szCs w:val="24"/>
              </w:rPr>
              <w:t>10) P</w:t>
            </w:r>
            <w:r w:rsidR="006179CB" w:rsidRPr="00705B31">
              <w:rPr>
                <w:rFonts w:ascii="Times New Roman" w:hAnsi="Times New Roman" w:cs="Times New Roman"/>
                <w:sz w:val="24"/>
                <w:szCs w:val="24"/>
              </w:rPr>
              <w:t>agal pildymo instrukciją prekės kodas turi būti tik 6 ženklų ? ar pakaks 6 ženklų kodui nustatyti PVM lengvatai?</w:t>
            </w:r>
          </w:p>
          <w:p w14:paraId="1BE61CD1" w14:textId="77777777" w:rsidR="00707FDA" w:rsidRPr="00705B31" w:rsidRDefault="00707FDA" w:rsidP="006B388A">
            <w:pPr>
              <w:rPr>
                <w:rFonts w:ascii="Times New Roman" w:eastAsia="Times New Roman" w:hAnsi="Times New Roman" w:cs="Times New Roman"/>
                <w:b/>
                <w:bCs/>
                <w:sz w:val="24"/>
                <w:szCs w:val="24"/>
                <w:lang w:eastAsia="lt-LT"/>
              </w:rPr>
            </w:pPr>
          </w:p>
        </w:tc>
        <w:tc>
          <w:tcPr>
            <w:tcW w:w="5528" w:type="dxa"/>
            <w:tcBorders>
              <w:top w:val="nil"/>
              <w:right w:val="single" w:sz="4" w:space="0" w:color="auto"/>
            </w:tcBorders>
          </w:tcPr>
          <w:p w14:paraId="4D59CA5C" w14:textId="77777777" w:rsidR="00F5058B" w:rsidRDefault="00F5058B" w:rsidP="00FB2C5D">
            <w:pPr>
              <w:jc w:val="both"/>
              <w:rPr>
                <w:rFonts w:ascii="Times New Roman" w:hAnsi="Times New Roman" w:cs="Times New Roman"/>
                <w:sz w:val="24"/>
                <w:szCs w:val="24"/>
              </w:rPr>
            </w:pPr>
          </w:p>
          <w:p w14:paraId="57777BE5" w14:textId="780AB1F4" w:rsidR="00360653" w:rsidRPr="00F5058B" w:rsidRDefault="00360653" w:rsidP="00FB2C5D">
            <w:pPr>
              <w:jc w:val="both"/>
              <w:rPr>
                <w:rFonts w:ascii="Times New Roman" w:hAnsi="Times New Roman" w:cs="Times New Roman"/>
                <w:sz w:val="24"/>
                <w:szCs w:val="24"/>
              </w:rPr>
            </w:pPr>
            <w:r w:rsidRPr="00F5058B">
              <w:rPr>
                <w:rFonts w:ascii="Times New Roman" w:hAnsi="Times New Roman" w:cs="Times New Roman"/>
                <w:sz w:val="24"/>
                <w:szCs w:val="24"/>
              </w:rPr>
              <w:t>H6/H7tipo deklaracijų spausdinimo formų nenumatyta. Programinės įrangos gamintojas gali numatyti, kad įformintos deklaracijos duomenų išrašas spausdinamas baltame lape pagal duomenų elementų</w:t>
            </w:r>
            <w:r w:rsidR="001D0E11" w:rsidRPr="00F5058B">
              <w:rPr>
                <w:rFonts w:ascii="Times New Roman" w:hAnsi="Times New Roman" w:cs="Times New Roman"/>
                <w:sz w:val="24"/>
                <w:szCs w:val="24"/>
              </w:rPr>
              <w:t xml:space="preserve"> </w:t>
            </w:r>
            <w:r w:rsidRPr="00F5058B">
              <w:rPr>
                <w:rFonts w:ascii="Times New Roman" w:hAnsi="Times New Roman" w:cs="Times New Roman"/>
                <w:sz w:val="24"/>
                <w:szCs w:val="24"/>
              </w:rPr>
              <w:t>grupes</w:t>
            </w:r>
            <w:r w:rsidR="001D0E11" w:rsidRPr="00F5058B">
              <w:rPr>
                <w:rFonts w:ascii="Times New Roman" w:hAnsi="Times New Roman" w:cs="Times New Roman"/>
                <w:sz w:val="24"/>
                <w:szCs w:val="24"/>
              </w:rPr>
              <w:t>.</w:t>
            </w:r>
          </w:p>
          <w:p w14:paraId="238492D4" w14:textId="77777777" w:rsidR="00360653" w:rsidRPr="00F5058B" w:rsidRDefault="00360653" w:rsidP="00FB2C5D">
            <w:pPr>
              <w:jc w:val="both"/>
              <w:rPr>
                <w:rFonts w:ascii="Times New Roman" w:hAnsi="Times New Roman" w:cs="Times New Roman"/>
                <w:sz w:val="24"/>
                <w:szCs w:val="24"/>
              </w:rPr>
            </w:pPr>
          </w:p>
          <w:p w14:paraId="55F74DFC" w14:textId="616D2E3C" w:rsidR="00707FDA" w:rsidRPr="00F5058B" w:rsidRDefault="00360653" w:rsidP="00FB2C5D">
            <w:pPr>
              <w:jc w:val="both"/>
              <w:rPr>
                <w:rFonts w:ascii="Times New Roman" w:hAnsi="Times New Roman" w:cs="Times New Roman"/>
                <w:sz w:val="24"/>
                <w:szCs w:val="24"/>
              </w:rPr>
            </w:pPr>
            <w:r w:rsidRPr="00F5058B">
              <w:rPr>
                <w:rFonts w:ascii="Times New Roman" w:hAnsi="Times New Roman" w:cs="Times New Roman"/>
                <w:sz w:val="24"/>
                <w:szCs w:val="24"/>
              </w:rPr>
              <w:t xml:space="preserve">MD generalinio direktoriaus </w:t>
            </w:r>
            <w:r w:rsidR="00F5058B">
              <w:rPr>
                <w:rFonts w:ascii="Times New Roman" w:hAnsi="Times New Roman" w:cs="Times New Roman"/>
                <w:sz w:val="24"/>
                <w:szCs w:val="24"/>
              </w:rPr>
              <w:t xml:space="preserve">2020-10-09 </w:t>
            </w:r>
            <w:r w:rsidRPr="00F5058B">
              <w:rPr>
                <w:rFonts w:ascii="Times New Roman" w:hAnsi="Times New Roman" w:cs="Times New Roman"/>
                <w:sz w:val="24"/>
                <w:szCs w:val="24"/>
              </w:rPr>
              <w:t>įsakymas 1B-810 „Dėl muitinės ir reeksporto deklaracijų, pateikiamų elektroninėmis duomenų apdorojimo priemonėmis ir raštu, surašymo taisyklių patvirtinimo“</w:t>
            </w:r>
          </w:p>
          <w:p w14:paraId="07F90CCF" w14:textId="77777777" w:rsidR="001D0E11" w:rsidRPr="00F5058B" w:rsidRDefault="001D0E11" w:rsidP="00FB2C5D">
            <w:pPr>
              <w:jc w:val="both"/>
              <w:rPr>
                <w:rFonts w:ascii="Times New Roman" w:hAnsi="Times New Roman" w:cs="Times New Roman"/>
                <w:sz w:val="24"/>
                <w:szCs w:val="24"/>
              </w:rPr>
            </w:pPr>
          </w:p>
          <w:p w14:paraId="1D8D824B" w14:textId="704DC1C3" w:rsidR="00F5058B" w:rsidRDefault="001D0E11" w:rsidP="00FB2C5D">
            <w:pPr>
              <w:jc w:val="both"/>
              <w:rPr>
                <w:rFonts w:ascii="Times New Roman" w:hAnsi="Times New Roman" w:cs="Times New Roman"/>
                <w:sz w:val="24"/>
                <w:szCs w:val="24"/>
              </w:rPr>
            </w:pPr>
            <w:proofErr w:type="spellStart"/>
            <w:r w:rsidRPr="00F5058B">
              <w:rPr>
                <w:rFonts w:ascii="Times New Roman" w:hAnsi="Times New Roman" w:cs="Times New Roman"/>
                <w:sz w:val="24"/>
                <w:szCs w:val="24"/>
              </w:rPr>
              <w:t>Import</w:t>
            </w:r>
            <w:proofErr w:type="spellEnd"/>
            <w:r w:rsidRPr="00F5058B">
              <w:rPr>
                <w:rFonts w:ascii="Times New Roman" w:hAnsi="Times New Roman" w:cs="Times New Roman"/>
                <w:sz w:val="24"/>
                <w:szCs w:val="24"/>
              </w:rPr>
              <w:t xml:space="preserve"> One Stop </w:t>
            </w:r>
            <w:proofErr w:type="spellStart"/>
            <w:r w:rsidRPr="00F5058B">
              <w:rPr>
                <w:rFonts w:ascii="Times New Roman" w:hAnsi="Times New Roman" w:cs="Times New Roman"/>
                <w:sz w:val="24"/>
                <w:szCs w:val="24"/>
              </w:rPr>
              <w:t>Shop</w:t>
            </w:r>
            <w:proofErr w:type="spellEnd"/>
            <w:r w:rsidRPr="00F5058B">
              <w:rPr>
                <w:rFonts w:ascii="Times New Roman" w:hAnsi="Times New Roman" w:cs="Times New Roman"/>
                <w:sz w:val="24"/>
                <w:szCs w:val="24"/>
              </w:rPr>
              <w:t xml:space="preserve"> (IOSS) PVM kodą tikrina muitinės sistema. </w:t>
            </w:r>
            <w:r w:rsidR="00F5058B">
              <w:rPr>
                <w:rFonts w:ascii="Times New Roman" w:hAnsi="Times New Roman" w:cs="Times New Roman"/>
                <w:sz w:val="24"/>
                <w:szCs w:val="24"/>
              </w:rPr>
              <w:t xml:space="preserve">Tikrinimo metu neradus IOSS kodo (ar IOSS kodas negalioja), visa muitinės deklaracija bus nepriimama ir reikės teikti naują. </w:t>
            </w:r>
          </w:p>
          <w:p w14:paraId="4E25FB31" w14:textId="77777777" w:rsidR="004D7D15" w:rsidRDefault="004D7D15" w:rsidP="00FB2C5D">
            <w:pPr>
              <w:jc w:val="both"/>
              <w:rPr>
                <w:rFonts w:ascii="Times New Roman" w:hAnsi="Times New Roman" w:cs="Times New Roman"/>
                <w:sz w:val="24"/>
                <w:szCs w:val="24"/>
              </w:rPr>
            </w:pPr>
          </w:p>
          <w:p w14:paraId="1E2CAADF" w14:textId="77777777" w:rsidR="004D7D15" w:rsidRDefault="004D7D15" w:rsidP="00FB2C5D">
            <w:pPr>
              <w:jc w:val="both"/>
              <w:rPr>
                <w:rFonts w:ascii="Times New Roman" w:hAnsi="Times New Roman" w:cs="Times New Roman"/>
                <w:sz w:val="24"/>
                <w:szCs w:val="24"/>
              </w:rPr>
            </w:pPr>
          </w:p>
          <w:p w14:paraId="5455282B" w14:textId="77777777" w:rsidR="004D7D15" w:rsidRDefault="004D7D15" w:rsidP="00FB2C5D">
            <w:pPr>
              <w:jc w:val="both"/>
              <w:rPr>
                <w:rFonts w:ascii="Times New Roman" w:hAnsi="Times New Roman" w:cs="Times New Roman"/>
                <w:sz w:val="24"/>
                <w:szCs w:val="24"/>
              </w:rPr>
            </w:pPr>
          </w:p>
          <w:p w14:paraId="3B1D2DBF" w14:textId="77777777" w:rsidR="004D7D15" w:rsidRDefault="004D7D15" w:rsidP="00FB2C5D">
            <w:pPr>
              <w:jc w:val="both"/>
              <w:rPr>
                <w:rFonts w:ascii="Times New Roman" w:hAnsi="Times New Roman" w:cs="Times New Roman"/>
                <w:sz w:val="24"/>
                <w:szCs w:val="24"/>
              </w:rPr>
            </w:pPr>
          </w:p>
          <w:p w14:paraId="418C2C10" w14:textId="77777777" w:rsidR="00705B31" w:rsidRDefault="00705B31" w:rsidP="00FB2C5D">
            <w:pPr>
              <w:jc w:val="both"/>
              <w:rPr>
                <w:rFonts w:ascii="Times New Roman" w:hAnsi="Times New Roman" w:cs="Times New Roman"/>
                <w:sz w:val="24"/>
                <w:szCs w:val="24"/>
              </w:rPr>
            </w:pPr>
          </w:p>
          <w:p w14:paraId="2912832C" w14:textId="2713E6DB" w:rsidR="001D0E11" w:rsidRDefault="001D0E11" w:rsidP="00FB2C5D">
            <w:pPr>
              <w:jc w:val="both"/>
              <w:rPr>
                <w:rFonts w:ascii="Times New Roman" w:hAnsi="Times New Roman" w:cs="Times New Roman"/>
                <w:sz w:val="24"/>
                <w:szCs w:val="24"/>
              </w:rPr>
            </w:pPr>
            <w:r w:rsidRPr="00F5058B">
              <w:rPr>
                <w:rFonts w:ascii="Times New Roman" w:hAnsi="Times New Roman" w:cs="Times New Roman"/>
                <w:sz w:val="24"/>
                <w:szCs w:val="24"/>
              </w:rPr>
              <w:t>Dėl IOSS servisų turėtumėte kreiptis į Valstybinę mokesčių inspekciją.</w:t>
            </w:r>
          </w:p>
          <w:p w14:paraId="7B7BD5BC" w14:textId="77777777" w:rsidR="004D7D15" w:rsidRDefault="004D7D15" w:rsidP="00FB2C5D">
            <w:pPr>
              <w:jc w:val="both"/>
              <w:rPr>
                <w:rFonts w:ascii="Times New Roman" w:hAnsi="Times New Roman" w:cs="Times New Roman"/>
                <w:sz w:val="24"/>
                <w:szCs w:val="24"/>
              </w:rPr>
            </w:pPr>
          </w:p>
          <w:p w14:paraId="602C83DA" w14:textId="77777777" w:rsidR="004D7D15" w:rsidRDefault="004D7D15" w:rsidP="00FB2C5D">
            <w:pPr>
              <w:jc w:val="both"/>
              <w:rPr>
                <w:rFonts w:ascii="Times New Roman" w:hAnsi="Times New Roman" w:cs="Times New Roman"/>
                <w:sz w:val="24"/>
                <w:szCs w:val="24"/>
              </w:rPr>
            </w:pPr>
          </w:p>
          <w:p w14:paraId="58DFB85D" w14:textId="77777777" w:rsidR="004D7D15" w:rsidRDefault="004D7D15" w:rsidP="00FB2C5D">
            <w:pPr>
              <w:jc w:val="both"/>
              <w:rPr>
                <w:rFonts w:ascii="Times New Roman" w:hAnsi="Times New Roman" w:cs="Times New Roman"/>
                <w:sz w:val="24"/>
                <w:szCs w:val="24"/>
              </w:rPr>
            </w:pPr>
          </w:p>
          <w:p w14:paraId="292F5D8C" w14:textId="77777777" w:rsidR="004D7D15" w:rsidRDefault="004D7D15" w:rsidP="00FB2C5D">
            <w:pPr>
              <w:jc w:val="both"/>
              <w:rPr>
                <w:rFonts w:ascii="Times New Roman" w:hAnsi="Times New Roman" w:cs="Times New Roman"/>
                <w:sz w:val="24"/>
                <w:szCs w:val="24"/>
              </w:rPr>
            </w:pPr>
          </w:p>
          <w:p w14:paraId="2AB4A55E" w14:textId="77777777" w:rsidR="004D7D15" w:rsidRDefault="004D7D15" w:rsidP="00FB2C5D">
            <w:pPr>
              <w:jc w:val="both"/>
              <w:rPr>
                <w:rFonts w:ascii="Times New Roman" w:hAnsi="Times New Roman" w:cs="Times New Roman"/>
                <w:sz w:val="24"/>
                <w:szCs w:val="24"/>
              </w:rPr>
            </w:pPr>
          </w:p>
          <w:p w14:paraId="7213D2FD" w14:textId="77777777" w:rsidR="004D7D15" w:rsidRDefault="004D7D15" w:rsidP="00FB2C5D">
            <w:pPr>
              <w:jc w:val="both"/>
              <w:rPr>
                <w:rFonts w:ascii="Times New Roman" w:hAnsi="Times New Roman" w:cs="Times New Roman"/>
                <w:sz w:val="24"/>
                <w:szCs w:val="24"/>
              </w:rPr>
            </w:pPr>
          </w:p>
          <w:p w14:paraId="69A473C9" w14:textId="77777777" w:rsidR="004D7D15" w:rsidRDefault="004D7D15" w:rsidP="00FB2C5D">
            <w:pPr>
              <w:jc w:val="both"/>
              <w:rPr>
                <w:rFonts w:ascii="Times New Roman" w:hAnsi="Times New Roman" w:cs="Times New Roman"/>
                <w:sz w:val="24"/>
                <w:szCs w:val="24"/>
              </w:rPr>
            </w:pPr>
          </w:p>
          <w:p w14:paraId="047C5721" w14:textId="77777777" w:rsidR="004D7D15" w:rsidRDefault="004D7D15" w:rsidP="00FB2C5D">
            <w:pPr>
              <w:jc w:val="both"/>
              <w:rPr>
                <w:rFonts w:ascii="Times New Roman" w:hAnsi="Times New Roman" w:cs="Times New Roman"/>
                <w:sz w:val="24"/>
                <w:szCs w:val="24"/>
              </w:rPr>
            </w:pPr>
          </w:p>
          <w:p w14:paraId="4AC6DC8E" w14:textId="77777777" w:rsidR="004D7D15" w:rsidRDefault="004D7D15" w:rsidP="00FB2C5D">
            <w:pPr>
              <w:jc w:val="both"/>
              <w:rPr>
                <w:rFonts w:ascii="Times New Roman" w:hAnsi="Times New Roman" w:cs="Times New Roman"/>
                <w:sz w:val="24"/>
                <w:szCs w:val="24"/>
              </w:rPr>
            </w:pPr>
          </w:p>
          <w:p w14:paraId="343C8626" w14:textId="77777777" w:rsidR="004D7D15" w:rsidRDefault="004D7D15" w:rsidP="00FB2C5D">
            <w:pPr>
              <w:jc w:val="both"/>
              <w:rPr>
                <w:rFonts w:ascii="Times New Roman" w:hAnsi="Times New Roman" w:cs="Times New Roman"/>
                <w:sz w:val="24"/>
                <w:szCs w:val="24"/>
              </w:rPr>
            </w:pPr>
          </w:p>
          <w:p w14:paraId="59E0EFB0" w14:textId="77777777" w:rsidR="004D7D15" w:rsidRDefault="004D7D15" w:rsidP="00FB2C5D">
            <w:pPr>
              <w:jc w:val="both"/>
              <w:rPr>
                <w:rFonts w:ascii="Times New Roman" w:hAnsi="Times New Roman" w:cs="Times New Roman"/>
                <w:sz w:val="24"/>
                <w:szCs w:val="24"/>
              </w:rPr>
            </w:pPr>
          </w:p>
          <w:p w14:paraId="3E733A04" w14:textId="77777777" w:rsidR="004D7D15" w:rsidRDefault="004D7D15" w:rsidP="00FB2C5D">
            <w:pPr>
              <w:jc w:val="both"/>
              <w:rPr>
                <w:rFonts w:ascii="Times New Roman" w:hAnsi="Times New Roman" w:cs="Times New Roman"/>
                <w:sz w:val="24"/>
                <w:szCs w:val="24"/>
              </w:rPr>
            </w:pPr>
          </w:p>
          <w:p w14:paraId="4E9C5CD0" w14:textId="77777777" w:rsidR="004D7D15" w:rsidRDefault="004D7D15" w:rsidP="00FB2C5D">
            <w:pPr>
              <w:jc w:val="both"/>
              <w:rPr>
                <w:rFonts w:ascii="Times New Roman" w:hAnsi="Times New Roman" w:cs="Times New Roman"/>
                <w:sz w:val="24"/>
                <w:szCs w:val="24"/>
              </w:rPr>
            </w:pPr>
          </w:p>
          <w:p w14:paraId="6A856005" w14:textId="77777777" w:rsidR="004D7D15" w:rsidRDefault="004D7D15" w:rsidP="00FB2C5D">
            <w:pPr>
              <w:jc w:val="both"/>
              <w:rPr>
                <w:rFonts w:ascii="Times New Roman" w:hAnsi="Times New Roman" w:cs="Times New Roman"/>
                <w:sz w:val="24"/>
                <w:szCs w:val="24"/>
              </w:rPr>
            </w:pPr>
            <w:r>
              <w:rPr>
                <w:rFonts w:ascii="Times New Roman" w:hAnsi="Times New Roman" w:cs="Times New Roman"/>
                <w:sz w:val="24"/>
                <w:szCs w:val="24"/>
              </w:rPr>
              <w:t>ŽR. 36 punktas</w:t>
            </w:r>
          </w:p>
          <w:p w14:paraId="3305556D" w14:textId="77777777" w:rsidR="004D7D15" w:rsidRDefault="004D7D15" w:rsidP="00FB2C5D">
            <w:pPr>
              <w:jc w:val="both"/>
              <w:rPr>
                <w:rFonts w:ascii="Times New Roman" w:hAnsi="Times New Roman" w:cs="Times New Roman"/>
                <w:sz w:val="24"/>
                <w:szCs w:val="24"/>
              </w:rPr>
            </w:pPr>
          </w:p>
          <w:p w14:paraId="30B9EBDB" w14:textId="77777777" w:rsidR="004D7D15" w:rsidRDefault="004D7D15" w:rsidP="00FB2C5D">
            <w:pPr>
              <w:jc w:val="both"/>
              <w:rPr>
                <w:rFonts w:ascii="Times New Roman" w:hAnsi="Times New Roman" w:cs="Times New Roman"/>
                <w:sz w:val="24"/>
                <w:szCs w:val="24"/>
              </w:rPr>
            </w:pPr>
          </w:p>
          <w:p w14:paraId="1A79C925" w14:textId="77777777" w:rsidR="004D7D15" w:rsidRDefault="004D7D15" w:rsidP="00FB2C5D">
            <w:pPr>
              <w:jc w:val="both"/>
              <w:rPr>
                <w:rFonts w:ascii="Times New Roman" w:hAnsi="Times New Roman" w:cs="Times New Roman"/>
                <w:sz w:val="24"/>
                <w:szCs w:val="24"/>
              </w:rPr>
            </w:pPr>
          </w:p>
          <w:p w14:paraId="45E7A928" w14:textId="77777777" w:rsidR="004D7D15" w:rsidRDefault="004D7D15" w:rsidP="00FB2C5D">
            <w:pPr>
              <w:jc w:val="both"/>
              <w:rPr>
                <w:rFonts w:ascii="Times New Roman" w:hAnsi="Times New Roman" w:cs="Times New Roman"/>
                <w:sz w:val="24"/>
                <w:szCs w:val="24"/>
              </w:rPr>
            </w:pPr>
            <w:r>
              <w:rPr>
                <w:rFonts w:ascii="Times New Roman" w:hAnsi="Times New Roman" w:cs="Times New Roman"/>
                <w:sz w:val="24"/>
                <w:szCs w:val="24"/>
              </w:rPr>
              <w:t>Taip</w:t>
            </w:r>
          </w:p>
          <w:p w14:paraId="3CF74AD7" w14:textId="77777777" w:rsidR="004D7D15" w:rsidRDefault="004D7D15" w:rsidP="00FB2C5D">
            <w:pPr>
              <w:jc w:val="both"/>
              <w:rPr>
                <w:rFonts w:ascii="Times New Roman" w:hAnsi="Times New Roman" w:cs="Times New Roman"/>
                <w:sz w:val="24"/>
                <w:szCs w:val="24"/>
              </w:rPr>
            </w:pPr>
          </w:p>
          <w:p w14:paraId="52B307A2" w14:textId="77777777" w:rsidR="004D7D15" w:rsidRDefault="004D7D15" w:rsidP="00FB2C5D">
            <w:pPr>
              <w:jc w:val="both"/>
              <w:rPr>
                <w:rFonts w:ascii="Times New Roman" w:hAnsi="Times New Roman" w:cs="Times New Roman"/>
                <w:sz w:val="24"/>
                <w:szCs w:val="24"/>
              </w:rPr>
            </w:pPr>
          </w:p>
          <w:p w14:paraId="6615247F" w14:textId="77777777" w:rsidR="00705B31" w:rsidRDefault="00705B31" w:rsidP="00FB2C5D">
            <w:pPr>
              <w:jc w:val="both"/>
              <w:rPr>
                <w:rFonts w:ascii="Times New Roman" w:hAnsi="Times New Roman" w:cs="Times New Roman"/>
                <w:sz w:val="24"/>
                <w:szCs w:val="24"/>
              </w:rPr>
            </w:pPr>
          </w:p>
          <w:p w14:paraId="550E87CB" w14:textId="77777777" w:rsidR="00705B31" w:rsidRDefault="00705B31" w:rsidP="00FB2C5D">
            <w:pPr>
              <w:jc w:val="both"/>
              <w:rPr>
                <w:rFonts w:ascii="Times New Roman" w:hAnsi="Times New Roman" w:cs="Times New Roman"/>
                <w:sz w:val="24"/>
                <w:szCs w:val="24"/>
              </w:rPr>
            </w:pPr>
          </w:p>
          <w:p w14:paraId="2393807E" w14:textId="77777777" w:rsidR="00705B31" w:rsidRDefault="00705B31" w:rsidP="00FB2C5D">
            <w:pPr>
              <w:jc w:val="both"/>
              <w:rPr>
                <w:rFonts w:ascii="Times New Roman" w:hAnsi="Times New Roman" w:cs="Times New Roman"/>
                <w:sz w:val="24"/>
                <w:szCs w:val="24"/>
              </w:rPr>
            </w:pPr>
          </w:p>
          <w:p w14:paraId="79FD09EB" w14:textId="77777777" w:rsidR="00705B31" w:rsidRDefault="00705B31" w:rsidP="00FB2C5D">
            <w:pPr>
              <w:jc w:val="both"/>
              <w:rPr>
                <w:rFonts w:ascii="Times New Roman" w:hAnsi="Times New Roman" w:cs="Times New Roman"/>
                <w:sz w:val="24"/>
                <w:szCs w:val="24"/>
              </w:rPr>
            </w:pPr>
          </w:p>
          <w:p w14:paraId="721665AA" w14:textId="77777777" w:rsidR="00705B31" w:rsidRDefault="00705B31" w:rsidP="00FB2C5D">
            <w:pPr>
              <w:jc w:val="both"/>
              <w:rPr>
                <w:rFonts w:ascii="Times New Roman" w:hAnsi="Times New Roman" w:cs="Times New Roman"/>
                <w:sz w:val="24"/>
                <w:szCs w:val="24"/>
              </w:rPr>
            </w:pPr>
          </w:p>
          <w:p w14:paraId="22FD8B80" w14:textId="77777777" w:rsidR="00705B31" w:rsidRDefault="00705B31" w:rsidP="00FB2C5D">
            <w:pPr>
              <w:jc w:val="both"/>
              <w:rPr>
                <w:rFonts w:ascii="Times New Roman" w:hAnsi="Times New Roman" w:cs="Times New Roman"/>
                <w:sz w:val="24"/>
                <w:szCs w:val="24"/>
              </w:rPr>
            </w:pPr>
          </w:p>
          <w:p w14:paraId="0F59C2EF" w14:textId="77777777" w:rsidR="00705B31" w:rsidRDefault="00705B31" w:rsidP="00FB2C5D">
            <w:pPr>
              <w:jc w:val="both"/>
              <w:rPr>
                <w:rFonts w:ascii="Times New Roman" w:hAnsi="Times New Roman" w:cs="Times New Roman"/>
                <w:sz w:val="24"/>
                <w:szCs w:val="24"/>
              </w:rPr>
            </w:pPr>
          </w:p>
          <w:p w14:paraId="24999F0D" w14:textId="77777777" w:rsidR="001C59EA" w:rsidRDefault="001C59EA" w:rsidP="00FB2C5D">
            <w:pPr>
              <w:jc w:val="both"/>
              <w:rPr>
                <w:rFonts w:ascii="Times New Roman" w:hAnsi="Times New Roman" w:cs="Times New Roman"/>
                <w:sz w:val="24"/>
                <w:szCs w:val="24"/>
              </w:rPr>
            </w:pPr>
          </w:p>
          <w:p w14:paraId="180C64A5" w14:textId="77777777" w:rsidR="00E745B4" w:rsidRDefault="00E745B4" w:rsidP="00FB2C5D">
            <w:pPr>
              <w:jc w:val="both"/>
              <w:rPr>
                <w:rFonts w:ascii="Times New Roman" w:hAnsi="Times New Roman" w:cs="Times New Roman"/>
                <w:sz w:val="24"/>
                <w:szCs w:val="24"/>
              </w:rPr>
            </w:pPr>
          </w:p>
          <w:p w14:paraId="2A0770D2" w14:textId="77777777" w:rsidR="00E745B4" w:rsidRDefault="00E745B4" w:rsidP="00FB2C5D">
            <w:pPr>
              <w:jc w:val="both"/>
              <w:rPr>
                <w:rFonts w:ascii="Times New Roman" w:hAnsi="Times New Roman" w:cs="Times New Roman"/>
                <w:sz w:val="24"/>
                <w:szCs w:val="24"/>
              </w:rPr>
            </w:pPr>
          </w:p>
          <w:p w14:paraId="186EE53D" w14:textId="77777777" w:rsidR="00E745B4" w:rsidRDefault="00E745B4" w:rsidP="00FB2C5D">
            <w:pPr>
              <w:jc w:val="both"/>
              <w:rPr>
                <w:rFonts w:ascii="Times New Roman" w:hAnsi="Times New Roman" w:cs="Times New Roman"/>
                <w:sz w:val="24"/>
                <w:szCs w:val="24"/>
              </w:rPr>
            </w:pPr>
          </w:p>
          <w:p w14:paraId="18523033" w14:textId="77777777" w:rsidR="00E745B4" w:rsidRDefault="00E745B4" w:rsidP="00FB2C5D">
            <w:pPr>
              <w:jc w:val="both"/>
              <w:rPr>
                <w:rFonts w:ascii="Times New Roman" w:hAnsi="Times New Roman" w:cs="Times New Roman"/>
                <w:sz w:val="24"/>
                <w:szCs w:val="24"/>
              </w:rPr>
            </w:pPr>
          </w:p>
          <w:p w14:paraId="10A5EFEE" w14:textId="77777777" w:rsidR="00E745B4" w:rsidRDefault="00E745B4" w:rsidP="00FB2C5D">
            <w:pPr>
              <w:jc w:val="both"/>
              <w:rPr>
                <w:rFonts w:ascii="Times New Roman" w:hAnsi="Times New Roman" w:cs="Times New Roman"/>
                <w:sz w:val="24"/>
                <w:szCs w:val="24"/>
              </w:rPr>
            </w:pPr>
          </w:p>
          <w:p w14:paraId="0E74770D" w14:textId="77777777" w:rsidR="00E745B4" w:rsidRDefault="00E745B4" w:rsidP="00FB2C5D">
            <w:pPr>
              <w:jc w:val="both"/>
              <w:rPr>
                <w:rFonts w:ascii="Times New Roman" w:hAnsi="Times New Roman" w:cs="Times New Roman"/>
                <w:sz w:val="24"/>
                <w:szCs w:val="24"/>
              </w:rPr>
            </w:pPr>
          </w:p>
          <w:p w14:paraId="3D201320" w14:textId="77777777" w:rsidR="00E745B4" w:rsidRDefault="00E745B4" w:rsidP="00FB2C5D">
            <w:pPr>
              <w:jc w:val="both"/>
              <w:rPr>
                <w:rFonts w:ascii="Times New Roman" w:hAnsi="Times New Roman" w:cs="Times New Roman"/>
                <w:sz w:val="24"/>
                <w:szCs w:val="24"/>
              </w:rPr>
            </w:pPr>
          </w:p>
          <w:p w14:paraId="6A3B2BE1" w14:textId="77777777" w:rsidR="00E745B4" w:rsidRDefault="00E745B4" w:rsidP="00FB2C5D">
            <w:pPr>
              <w:jc w:val="both"/>
              <w:rPr>
                <w:rFonts w:ascii="Times New Roman" w:hAnsi="Times New Roman" w:cs="Times New Roman"/>
                <w:sz w:val="24"/>
                <w:szCs w:val="24"/>
              </w:rPr>
            </w:pPr>
          </w:p>
          <w:p w14:paraId="15C3B605" w14:textId="77777777" w:rsidR="00E745B4" w:rsidRDefault="00E745B4" w:rsidP="00FB2C5D">
            <w:pPr>
              <w:jc w:val="both"/>
              <w:rPr>
                <w:rFonts w:ascii="Times New Roman" w:hAnsi="Times New Roman" w:cs="Times New Roman"/>
                <w:sz w:val="24"/>
                <w:szCs w:val="24"/>
              </w:rPr>
            </w:pPr>
          </w:p>
          <w:p w14:paraId="0DEF313F" w14:textId="7B0F51D8" w:rsidR="004D7D15" w:rsidRDefault="004D7D15" w:rsidP="00FB2C5D">
            <w:pPr>
              <w:jc w:val="both"/>
              <w:rPr>
                <w:rFonts w:ascii="Times New Roman" w:hAnsi="Times New Roman" w:cs="Times New Roman"/>
                <w:sz w:val="24"/>
                <w:szCs w:val="24"/>
              </w:rPr>
            </w:pPr>
            <w:r>
              <w:rPr>
                <w:rFonts w:ascii="Times New Roman" w:hAnsi="Times New Roman" w:cs="Times New Roman"/>
                <w:sz w:val="24"/>
                <w:szCs w:val="24"/>
              </w:rPr>
              <w:t>Fiziniai asmenys savarankiškai deklaruodami prekes negalės taikyti mokesčių atidėjimo procedūros (pateikti garantiją). Jie mokesčius turės mokėti iš anksto ar deklaracijos įforminimo metu.</w:t>
            </w:r>
          </w:p>
          <w:p w14:paraId="5198188B" w14:textId="77777777" w:rsidR="004D7D15" w:rsidRDefault="004D7D15" w:rsidP="00FB2C5D">
            <w:pPr>
              <w:jc w:val="both"/>
              <w:rPr>
                <w:rFonts w:ascii="Times New Roman" w:hAnsi="Times New Roman" w:cs="Times New Roman"/>
                <w:sz w:val="24"/>
                <w:szCs w:val="24"/>
              </w:rPr>
            </w:pPr>
          </w:p>
          <w:p w14:paraId="54283D96" w14:textId="77777777" w:rsidR="004D7D15" w:rsidRDefault="004D7D15" w:rsidP="00FB2C5D">
            <w:pPr>
              <w:jc w:val="both"/>
              <w:rPr>
                <w:rFonts w:ascii="Times New Roman" w:hAnsi="Times New Roman" w:cs="Times New Roman"/>
                <w:sz w:val="24"/>
                <w:szCs w:val="24"/>
              </w:rPr>
            </w:pPr>
            <w:r>
              <w:rPr>
                <w:rFonts w:ascii="Times New Roman" w:hAnsi="Times New Roman" w:cs="Times New Roman"/>
                <w:sz w:val="24"/>
                <w:szCs w:val="24"/>
              </w:rPr>
              <w:t xml:space="preserve">Kaip fizinis asmuo turi informuoti skubių siuntų vežėją ar AB Lietuvos paštą apie tai, kad jis pats deklaruos prekes siuntoje – tai šių įmonių uždavinys. </w:t>
            </w:r>
          </w:p>
          <w:p w14:paraId="03833AF9" w14:textId="77777777" w:rsidR="004D7D15" w:rsidRDefault="004D7D15" w:rsidP="00FB2C5D">
            <w:pPr>
              <w:jc w:val="both"/>
              <w:rPr>
                <w:rFonts w:ascii="Times New Roman" w:hAnsi="Times New Roman" w:cs="Times New Roman"/>
                <w:sz w:val="24"/>
                <w:szCs w:val="24"/>
              </w:rPr>
            </w:pPr>
          </w:p>
          <w:p w14:paraId="54155312" w14:textId="77777777" w:rsidR="004D7D15" w:rsidRDefault="004D7D15" w:rsidP="00FB2C5D">
            <w:pPr>
              <w:jc w:val="both"/>
              <w:rPr>
                <w:rFonts w:ascii="Times New Roman" w:hAnsi="Times New Roman" w:cs="Times New Roman"/>
                <w:sz w:val="24"/>
                <w:szCs w:val="24"/>
              </w:rPr>
            </w:pPr>
          </w:p>
          <w:p w14:paraId="708B2B04" w14:textId="77777777" w:rsidR="004D7D15" w:rsidRDefault="004D7D15" w:rsidP="00FB2C5D">
            <w:pPr>
              <w:jc w:val="both"/>
              <w:rPr>
                <w:rFonts w:ascii="Times New Roman" w:hAnsi="Times New Roman" w:cs="Times New Roman"/>
                <w:sz w:val="24"/>
                <w:szCs w:val="24"/>
              </w:rPr>
            </w:pPr>
          </w:p>
          <w:p w14:paraId="24AAF889" w14:textId="77777777" w:rsidR="004D7D15" w:rsidRDefault="004D7D15" w:rsidP="00FB2C5D">
            <w:pPr>
              <w:jc w:val="both"/>
              <w:rPr>
                <w:rFonts w:ascii="Times New Roman" w:hAnsi="Times New Roman" w:cs="Times New Roman"/>
                <w:sz w:val="24"/>
                <w:szCs w:val="24"/>
              </w:rPr>
            </w:pPr>
          </w:p>
          <w:p w14:paraId="748C5806" w14:textId="77777777" w:rsidR="004D7D15" w:rsidRDefault="004D7D15" w:rsidP="00FB2C5D">
            <w:pPr>
              <w:jc w:val="both"/>
              <w:rPr>
                <w:rFonts w:ascii="Times New Roman" w:hAnsi="Times New Roman" w:cs="Times New Roman"/>
                <w:sz w:val="24"/>
                <w:szCs w:val="24"/>
              </w:rPr>
            </w:pPr>
          </w:p>
          <w:p w14:paraId="4592117D" w14:textId="77777777" w:rsidR="004D7D15" w:rsidRDefault="004D7D15" w:rsidP="00FB2C5D">
            <w:pPr>
              <w:jc w:val="both"/>
              <w:rPr>
                <w:rFonts w:ascii="Times New Roman" w:hAnsi="Times New Roman" w:cs="Times New Roman"/>
                <w:sz w:val="24"/>
                <w:szCs w:val="24"/>
              </w:rPr>
            </w:pPr>
          </w:p>
          <w:p w14:paraId="4DA4637F" w14:textId="77777777" w:rsidR="004D7D15" w:rsidRDefault="004D7D15" w:rsidP="00FB2C5D">
            <w:pPr>
              <w:jc w:val="both"/>
              <w:rPr>
                <w:rFonts w:ascii="Times New Roman" w:hAnsi="Times New Roman" w:cs="Times New Roman"/>
                <w:sz w:val="24"/>
                <w:szCs w:val="24"/>
              </w:rPr>
            </w:pPr>
          </w:p>
          <w:p w14:paraId="60AC281F" w14:textId="77777777" w:rsidR="004D7D15" w:rsidRDefault="004D7D15" w:rsidP="00FB2C5D">
            <w:pPr>
              <w:jc w:val="both"/>
              <w:rPr>
                <w:rFonts w:ascii="Times New Roman" w:hAnsi="Times New Roman" w:cs="Times New Roman"/>
                <w:sz w:val="24"/>
                <w:szCs w:val="24"/>
              </w:rPr>
            </w:pPr>
          </w:p>
          <w:p w14:paraId="63D94C85" w14:textId="77777777" w:rsidR="004D7D15" w:rsidRDefault="004D7D15" w:rsidP="00FB2C5D">
            <w:pPr>
              <w:jc w:val="both"/>
              <w:rPr>
                <w:rFonts w:ascii="Times New Roman" w:hAnsi="Times New Roman" w:cs="Times New Roman"/>
                <w:sz w:val="24"/>
                <w:szCs w:val="24"/>
              </w:rPr>
            </w:pPr>
          </w:p>
          <w:p w14:paraId="5AAC00F8" w14:textId="77777777" w:rsidR="004D7D15" w:rsidRDefault="004D7D15" w:rsidP="00FB2C5D">
            <w:pPr>
              <w:jc w:val="both"/>
              <w:rPr>
                <w:rFonts w:ascii="Times New Roman" w:hAnsi="Times New Roman" w:cs="Times New Roman"/>
                <w:sz w:val="24"/>
                <w:szCs w:val="24"/>
              </w:rPr>
            </w:pPr>
          </w:p>
          <w:p w14:paraId="17974574" w14:textId="77777777" w:rsidR="004D7D15" w:rsidRDefault="004D7D15" w:rsidP="00FB2C5D">
            <w:pPr>
              <w:jc w:val="both"/>
              <w:rPr>
                <w:rFonts w:ascii="Times New Roman" w:hAnsi="Times New Roman" w:cs="Times New Roman"/>
                <w:sz w:val="24"/>
                <w:szCs w:val="24"/>
              </w:rPr>
            </w:pPr>
          </w:p>
          <w:p w14:paraId="45FC0D3B" w14:textId="77777777" w:rsidR="004D7D15" w:rsidRDefault="004D7D15" w:rsidP="00FB2C5D">
            <w:pPr>
              <w:jc w:val="both"/>
              <w:rPr>
                <w:rFonts w:ascii="Times New Roman" w:hAnsi="Times New Roman" w:cs="Times New Roman"/>
                <w:sz w:val="24"/>
                <w:szCs w:val="24"/>
              </w:rPr>
            </w:pPr>
            <w:r>
              <w:rPr>
                <w:rFonts w:ascii="Times New Roman" w:hAnsi="Times New Roman" w:cs="Times New Roman"/>
                <w:sz w:val="24"/>
                <w:szCs w:val="24"/>
              </w:rPr>
              <w:t>Žr. atsakymą aukščiau</w:t>
            </w:r>
          </w:p>
          <w:p w14:paraId="6485EF2B" w14:textId="77777777" w:rsidR="004D7D15" w:rsidRDefault="004D7D15" w:rsidP="00FB2C5D">
            <w:pPr>
              <w:jc w:val="both"/>
              <w:rPr>
                <w:rFonts w:ascii="Times New Roman" w:hAnsi="Times New Roman" w:cs="Times New Roman"/>
                <w:sz w:val="24"/>
                <w:szCs w:val="24"/>
              </w:rPr>
            </w:pPr>
          </w:p>
          <w:p w14:paraId="721735E9" w14:textId="77777777" w:rsidR="004D7D15" w:rsidRDefault="004D7D15" w:rsidP="00FB2C5D">
            <w:pPr>
              <w:jc w:val="both"/>
              <w:rPr>
                <w:rFonts w:ascii="Times New Roman" w:hAnsi="Times New Roman" w:cs="Times New Roman"/>
                <w:sz w:val="24"/>
                <w:szCs w:val="24"/>
              </w:rPr>
            </w:pPr>
          </w:p>
          <w:p w14:paraId="575ADBC2" w14:textId="77777777" w:rsidR="004D7D15" w:rsidRDefault="004D7D15" w:rsidP="00FB2C5D">
            <w:pPr>
              <w:jc w:val="both"/>
              <w:rPr>
                <w:rFonts w:ascii="Times New Roman" w:hAnsi="Times New Roman" w:cs="Times New Roman"/>
                <w:sz w:val="24"/>
                <w:szCs w:val="24"/>
              </w:rPr>
            </w:pPr>
          </w:p>
          <w:p w14:paraId="42F311FE" w14:textId="77777777" w:rsidR="004D7D15" w:rsidRDefault="004D7D15" w:rsidP="00FB2C5D">
            <w:pPr>
              <w:jc w:val="both"/>
              <w:rPr>
                <w:rFonts w:ascii="Times New Roman" w:hAnsi="Times New Roman" w:cs="Times New Roman"/>
                <w:sz w:val="24"/>
                <w:szCs w:val="24"/>
              </w:rPr>
            </w:pPr>
          </w:p>
          <w:p w14:paraId="3E66C892" w14:textId="77777777" w:rsidR="004D7D15" w:rsidRDefault="004D7D15" w:rsidP="00FB2C5D">
            <w:pPr>
              <w:jc w:val="both"/>
              <w:rPr>
                <w:rFonts w:ascii="Times New Roman" w:hAnsi="Times New Roman" w:cs="Times New Roman"/>
                <w:sz w:val="24"/>
                <w:szCs w:val="24"/>
              </w:rPr>
            </w:pPr>
          </w:p>
          <w:p w14:paraId="358148E6" w14:textId="3BD67114" w:rsidR="004D7D15" w:rsidRDefault="004D7D15" w:rsidP="00FB2C5D">
            <w:pPr>
              <w:jc w:val="both"/>
              <w:rPr>
                <w:rFonts w:ascii="Times New Roman" w:hAnsi="Times New Roman" w:cs="Times New Roman"/>
                <w:sz w:val="24"/>
                <w:szCs w:val="24"/>
              </w:rPr>
            </w:pPr>
          </w:p>
          <w:p w14:paraId="2CBCD7B8" w14:textId="77777777" w:rsidR="004D7D15" w:rsidRDefault="004D7D15" w:rsidP="00FB2C5D">
            <w:pPr>
              <w:jc w:val="both"/>
              <w:rPr>
                <w:rFonts w:ascii="Times New Roman" w:hAnsi="Times New Roman" w:cs="Times New Roman"/>
                <w:sz w:val="24"/>
                <w:szCs w:val="24"/>
              </w:rPr>
            </w:pPr>
          </w:p>
          <w:p w14:paraId="65EC306D" w14:textId="08295A7E" w:rsidR="004D7D15" w:rsidRDefault="004D7D15" w:rsidP="00FB2C5D">
            <w:pPr>
              <w:jc w:val="both"/>
              <w:rPr>
                <w:rFonts w:ascii="Times New Roman" w:hAnsi="Times New Roman" w:cs="Times New Roman"/>
                <w:sz w:val="24"/>
                <w:szCs w:val="24"/>
              </w:rPr>
            </w:pPr>
          </w:p>
        </w:tc>
        <w:tc>
          <w:tcPr>
            <w:tcW w:w="425" w:type="dxa"/>
            <w:tcBorders>
              <w:top w:val="nil"/>
              <w:left w:val="single" w:sz="4" w:space="0" w:color="auto"/>
              <w:bottom w:val="nil"/>
            </w:tcBorders>
          </w:tcPr>
          <w:p w14:paraId="310AAFC6" w14:textId="77777777" w:rsidR="00707FDA" w:rsidRDefault="00707FDA" w:rsidP="00FB2C5D">
            <w:pPr>
              <w:jc w:val="both"/>
              <w:rPr>
                <w:rFonts w:ascii="Times New Roman" w:hAnsi="Times New Roman" w:cs="Times New Roman"/>
                <w:sz w:val="24"/>
                <w:szCs w:val="24"/>
              </w:rPr>
            </w:pPr>
          </w:p>
        </w:tc>
      </w:tr>
      <w:tr w:rsidR="00FB2C5D" w:rsidRPr="006030AA" w14:paraId="07E8AD55" w14:textId="77777777" w:rsidTr="009376F4">
        <w:tc>
          <w:tcPr>
            <w:tcW w:w="10915" w:type="dxa"/>
            <w:gridSpan w:val="3"/>
            <w:tcBorders>
              <w:top w:val="single" w:sz="4" w:space="0" w:color="auto"/>
              <w:left w:val="nil"/>
              <w:bottom w:val="nil"/>
              <w:right w:val="nil"/>
            </w:tcBorders>
          </w:tcPr>
          <w:p w14:paraId="134FF9FF" w14:textId="77777777" w:rsidR="00FB2C5D" w:rsidRDefault="00FB2C5D" w:rsidP="00FB2C5D">
            <w:pPr>
              <w:jc w:val="both"/>
              <w:rPr>
                <w:rFonts w:ascii="Times New Roman" w:hAnsi="Times New Roman" w:cs="Times New Roman"/>
                <w:sz w:val="24"/>
                <w:szCs w:val="24"/>
              </w:rPr>
            </w:pPr>
          </w:p>
        </w:tc>
        <w:tc>
          <w:tcPr>
            <w:tcW w:w="425" w:type="dxa"/>
            <w:tcBorders>
              <w:left w:val="nil"/>
              <w:bottom w:val="nil"/>
            </w:tcBorders>
          </w:tcPr>
          <w:p w14:paraId="7E3665B4" w14:textId="77777777" w:rsidR="00FB2C5D" w:rsidRDefault="00FB2C5D" w:rsidP="00FB2C5D">
            <w:pPr>
              <w:jc w:val="both"/>
              <w:rPr>
                <w:rFonts w:ascii="Times New Roman" w:hAnsi="Times New Roman" w:cs="Times New Roman"/>
                <w:sz w:val="24"/>
                <w:szCs w:val="24"/>
              </w:rPr>
            </w:pPr>
          </w:p>
        </w:tc>
      </w:tr>
    </w:tbl>
    <w:p w14:paraId="53785A0D" w14:textId="77777777" w:rsidR="001E4FDF" w:rsidRDefault="001E4FDF" w:rsidP="001E4FDF">
      <w:pPr>
        <w:ind w:left="360"/>
      </w:pPr>
    </w:p>
    <w:p w14:paraId="7888B499" w14:textId="77777777" w:rsidR="001E4FDF" w:rsidRDefault="001E4FDF" w:rsidP="001E4FDF">
      <w:pPr>
        <w:ind w:left="360"/>
      </w:pPr>
    </w:p>
    <w:p w14:paraId="371E5E5F" w14:textId="77777777" w:rsidR="0066116C" w:rsidRDefault="0066116C" w:rsidP="00B011EB">
      <w:pPr>
        <w:ind w:left="360"/>
      </w:pPr>
    </w:p>
    <w:p w14:paraId="477A1C50" w14:textId="77777777" w:rsidR="002A1480" w:rsidRDefault="002A1480">
      <w:pPr>
        <w:ind w:left="360"/>
      </w:pPr>
    </w:p>
    <w:sectPr w:rsidR="002A1480">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FFDFD" w14:textId="77777777" w:rsidR="001E7D5F" w:rsidRDefault="001E7D5F" w:rsidP="00DE5EAD">
      <w:pPr>
        <w:spacing w:after="0" w:line="240" w:lineRule="auto"/>
      </w:pPr>
      <w:r>
        <w:separator/>
      </w:r>
    </w:p>
  </w:endnote>
  <w:endnote w:type="continuationSeparator" w:id="0">
    <w:p w14:paraId="4B954727" w14:textId="77777777" w:rsidR="001E7D5F" w:rsidRDefault="001E7D5F" w:rsidP="00DE5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41291" w14:textId="77777777" w:rsidR="001E7D5F" w:rsidRDefault="001E7D5F" w:rsidP="00DE5EAD">
      <w:pPr>
        <w:spacing w:after="0" w:line="240" w:lineRule="auto"/>
      </w:pPr>
      <w:r>
        <w:separator/>
      </w:r>
    </w:p>
  </w:footnote>
  <w:footnote w:type="continuationSeparator" w:id="0">
    <w:p w14:paraId="493AD08D" w14:textId="77777777" w:rsidR="001E7D5F" w:rsidRDefault="001E7D5F" w:rsidP="00DE5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B450C"/>
    <w:multiLevelType w:val="hybridMultilevel"/>
    <w:tmpl w:val="4CCE0D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3F07B6"/>
    <w:multiLevelType w:val="multilevel"/>
    <w:tmpl w:val="F2649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C92657"/>
    <w:multiLevelType w:val="multilevel"/>
    <w:tmpl w:val="3F364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270EB5"/>
    <w:multiLevelType w:val="hybridMultilevel"/>
    <w:tmpl w:val="F89AB7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8212B11"/>
    <w:multiLevelType w:val="multilevel"/>
    <w:tmpl w:val="D45095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D65DAC"/>
    <w:multiLevelType w:val="multilevel"/>
    <w:tmpl w:val="9EAA4A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6F5DEC"/>
    <w:multiLevelType w:val="multilevel"/>
    <w:tmpl w:val="DBA016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AB345E"/>
    <w:multiLevelType w:val="multilevel"/>
    <w:tmpl w:val="833C2B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4A5861"/>
    <w:multiLevelType w:val="hybridMultilevel"/>
    <w:tmpl w:val="6248B91E"/>
    <w:lvl w:ilvl="0" w:tplc="6BB223A2">
      <w:start w:val="1"/>
      <w:numFmt w:val="bullet"/>
      <w:lvlText w:val="-"/>
      <w:lvlJc w:val="left"/>
      <w:pPr>
        <w:ind w:left="1656" w:hanging="360"/>
      </w:pPr>
      <w:rPr>
        <w:rFonts w:ascii="Calibri" w:eastAsia="Calibri" w:hAnsi="Calibri" w:cs="Calibri" w:hint="default"/>
      </w:rPr>
    </w:lvl>
    <w:lvl w:ilvl="1" w:tplc="04270003">
      <w:start w:val="1"/>
      <w:numFmt w:val="bullet"/>
      <w:lvlText w:val="o"/>
      <w:lvlJc w:val="left"/>
      <w:pPr>
        <w:ind w:left="2376" w:hanging="360"/>
      </w:pPr>
      <w:rPr>
        <w:rFonts w:ascii="Courier New" w:hAnsi="Courier New" w:cs="Courier New" w:hint="default"/>
      </w:rPr>
    </w:lvl>
    <w:lvl w:ilvl="2" w:tplc="04270005">
      <w:start w:val="1"/>
      <w:numFmt w:val="bullet"/>
      <w:lvlText w:val=""/>
      <w:lvlJc w:val="left"/>
      <w:pPr>
        <w:ind w:left="3096" w:hanging="360"/>
      </w:pPr>
      <w:rPr>
        <w:rFonts w:ascii="Wingdings" w:hAnsi="Wingdings" w:hint="default"/>
      </w:rPr>
    </w:lvl>
    <w:lvl w:ilvl="3" w:tplc="04270001">
      <w:start w:val="1"/>
      <w:numFmt w:val="bullet"/>
      <w:lvlText w:val=""/>
      <w:lvlJc w:val="left"/>
      <w:pPr>
        <w:ind w:left="3816" w:hanging="360"/>
      </w:pPr>
      <w:rPr>
        <w:rFonts w:ascii="Symbol" w:hAnsi="Symbol" w:hint="default"/>
      </w:rPr>
    </w:lvl>
    <w:lvl w:ilvl="4" w:tplc="04270003">
      <w:start w:val="1"/>
      <w:numFmt w:val="bullet"/>
      <w:lvlText w:val="o"/>
      <w:lvlJc w:val="left"/>
      <w:pPr>
        <w:ind w:left="4536" w:hanging="360"/>
      </w:pPr>
      <w:rPr>
        <w:rFonts w:ascii="Courier New" w:hAnsi="Courier New" w:cs="Courier New" w:hint="default"/>
      </w:rPr>
    </w:lvl>
    <w:lvl w:ilvl="5" w:tplc="04270005">
      <w:start w:val="1"/>
      <w:numFmt w:val="bullet"/>
      <w:lvlText w:val=""/>
      <w:lvlJc w:val="left"/>
      <w:pPr>
        <w:ind w:left="5256" w:hanging="360"/>
      </w:pPr>
      <w:rPr>
        <w:rFonts w:ascii="Wingdings" w:hAnsi="Wingdings" w:hint="default"/>
      </w:rPr>
    </w:lvl>
    <w:lvl w:ilvl="6" w:tplc="04270001">
      <w:start w:val="1"/>
      <w:numFmt w:val="bullet"/>
      <w:lvlText w:val=""/>
      <w:lvlJc w:val="left"/>
      <w:pPr>
        <w:ind w:left="5976" w:hanging="360"/>
      </w:pPr>
      <w:rPr>
        <w:rFonts w:ascii="Symbol" w:hAnsi="Symbol" w:hint="default"/>
      </w:rPr>
    </w:lvl>
    <w:lvl w:ilvl="7" w:tplc="04270003">
      <w:start w:val="1"/>
      <w:numFmt w:val="bullet"/>
      <w:lvlText w:val="o"/>
      <w:lvlJc w:val="left"/>
      <w:pPr>
        <w:ind w:left="6696" w:hanging="360"/>
      </w:pPr>
      <w:rPr>
        <w:rFonts w:ascii="Courier New" w:hAnsi="Courier New" w:cs="Courier New" w:hint="default"/>
      </w:rPr>
    </w:lvl>
    <w:lvl w:ilvl="8" w:tplc="04270005">
      <w:start w:val="1"/>
      <w:numFmt w:val="bullet"/>
      <w:lvlText w:val=""/>
      <w:lvlJc w:val="left"/>
      <w:pPr>
        <w:ind w:left="7416" w:hanging="360"/>
      </w:pPr>
      <w:rPr>
        <w:rFonts w:ascii="Wingdings" w:hAnsi="Wingdings" w:hint="default"/>
      </w:rPr>
    </w:lvl>
  </w:abstractNum>
  <w:abstractNum w:abstractNumId="9" w15:restartNumberingAfterBreak="0">
    <w:nsid w:val="55EC7597"/>
    <w:multiLevelType w:val="hybridMultilevel"/>
    <w:tmpl w:val="041291A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15:restartNumberingAfterBreak="0">
    <w:nsid w:val="5C9340BA"/>
    <w:multiLevelType w:val="hybridMultilevel"/>
    <w:tmpl w:val="7CBA67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F825228"/>
    <w:multiLevelType w:val="hybridMultilevel"/>
    <w:tmpl w:val="BA10740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2" w15:restartNumberingAfterBreak="0">
    <w:nsid w:val="601C6D35"/>
    <w:multiLevelType w:val="hybridMultilevel"/>
    <w:tmpl w:val="D4D8FE3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70D3211C"/>
    <w:multiLevelType w:val="hybridMultilevel"/>
    <w:tmpl w:val="B34AB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2"/>
  </w:num>
  <w:num w:numId="8">
    <w:abstractNumId w:val="4"/>
  </w:num>
  <w:num w:numId="9">
    <w:abstractNumId w:val="6"/>
  </w:num>
  <w:num w:numId="10">
    <w:abstractNumId w:val="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16C"/>
    <w:rsid w:val="000024F9"/>
    <w:rsid w:val="000029B5"/>
    <w:rsid w:val="00020977"/>
    <w:rsid w:val="000374B5"/>
    <w:rsid w:val="00043C35"/>
    <w:rsid w:val="00045131"/>
    <w:rsid w:val="00054B9F"/>
    <w:rsid w:val="000708C3"/>
    <w:rsid w:val="0008196E"/>
    <w:rsid w:val="000969D9"/>
    <w:rsid w:val="000B19A8"/>
    <w:rsid w:val="000B5062"/>
    <w:rsid w:val="000B6F6E"/>
    <w:rsid w:val="000C102F"/>
    <w:rsid w:val="000D28D6"/>
    <w:rsid w:val="000E31E3"/>
    <w:rsid w:val="000F65B2"/>
    <w:rsid w:val="0010131E"/>
    <w:rsid w:val="001224B1"/>
    <w:rsid w:val="00123FDC"/>
    <w:rsid w:val="00125758"/>
    <w:rsid w:val="00152096"/>
    <w:rsid w:val="00155738"/>
    <w:rsid w:val="00155FE4"/>
    <w:rsid w:val="00163E78"/>
    <w:rsid w:val="00163F60"/>
    <w:rsid w:val="00167194"/>
    <w:rsid w:val="00172AD0"/>
    <w:rsid w:val="00172D4D"/>
    <w:rsid w:val="001750E0"/>
    <w:rsid w:val="00180C56"/>
    <w:rsid w:val="001B3445"/>
    <w:rsid w:val="001C59EA"/>
    <w:rsid w:val="001C607A"/>
    <w:rsid w:val="001D0E11"/>
    <w:rsid w:val="001E4FDF"/>
    <w:rsid w:val="001E5D41"/>
    <w:rsid w:val="001E7D5F"/>
    <w:rsid w:val="001F7E72"/>
    <w:rsid w:val="002049BF"/>
    <w:rsid w:val="0022057A"/>
    <w:rsid w:val="00240034"/>
    <w:rsid w:val="002428CB"/>
    <w:rsid w:val="00242CE8"/>
    <w:rsid w:val="00272451"/>
    <w:rsid w:val="002740C4"/>
    <w:rsid w:val="00274A03"/>
    <w:rsid w:val="00277858"/>
    <w:rsid w:val="002906B0"/>
    <w:rsid w:val="002A1480"/>
    <w:rsid w:val="002A5E8D"/>
    <w:rsid w:val="002A69FC"/>
    <w:rsid w:val="002A7FF3"/>
    <w:rsid w:val="002D3D7E"/>
    <w:rsid w:val="002D68FB"/>
    <w:rsid w:val="002E752E"/>
    <w:rsid w:val="002F0166"/>
    <w:rsid w:val="002F3ACC"/>
    <w:rsid w:val="002F4ABA"/>
    <w:rsid w:val="002F7B20"/>
    <w:rsid w:val="002F7F9F"/>
    <w:rsid w:val="0032144C"/>
    <w:rsid w:val="00321A21"/>
    <w:rsid w:val="00323E1A"/>
    <w:rsid w:val="00331877"/>
    <w:rsid w:val="003341DD"/>
    <w:rsid w:val="00355B73"/>
    <w:rsid w:val="003574AC"/>
    <w:rsid w:val="00360653"/>
    <w:rsid w:val="00362688"/>
    <w:rsid w:val="0036287E"/>
    <w:rsid w:val="003652FF"/>
    <w:rsid w:val="00371D11"/>
    <w:rsid w:val="003763C9"/>
    <w:rsid w:val="00377FCE"/>
    <w:rsid w:val="0038046C"/>
    <w:rsid w:val="00396E8A"/>
    <w:rsid w:val="003A1BFE"/>
    <w:rsid w:val="003B0A27"/>
    <w:rsid w:val="003C6C36"/>
    <w:rsid w:val="003E1B2E"/>
    <w:rsid w:val="003E205A"/>
    <w:rsid w:val="003E2AC3"/>
    <w:rsid w:val="00407245"/>
    <w:rsid w:val="00414458"/>
    <w:rsid w:val="00433808"/>
    <w:rsid w:val="00451D17"/>
    <w:rsid w:val="004572DA"/>
    <w:rsid w:val="0048076B"/>
    <w:rsid w:val="0049396D"/>
    <w:rsid w:val="00495C48"/>
    <w:rsid w:val="004C049E"/>
    <w:rsid w:val="004C4AE1"/>
    <w:rsid w:val="004D7D15"/>
    <w:rsid w:val="004E6EB9"/>
    <w:rsid w:val="004F0020"/>
    <w:rsid w:val="0050320C"/>
    <w:rsid w:val="00503368"/>
    <w:rsid w:val="00506B12"/>
    <w:rsid w:val="0051725C"/>
    <w:rsid w:val="0055075B"/>
    <w:rsid w:val="00551E9E"/>
    <w:rsid w:val="00563F19"/>
    <w:rsid w:val="00573FDD"/>
    <w:rsid w:val="0058271C"/>
    <w:rsid w:val="005867D0"/>
    <w:rsid w:val="00591B29"/>
    <w:rsid w:val="005A16B5"/>
    <w:rsid w:val="005B7F28"/>
    <w:rsid w:val="005C4FAF"/>
    <w:rsid w:val="005C6E4B"/>
    <w:rsid w:val="005D33D7"/>
    <w:rsid w:val="005E16FE"/>
    <w:rsid w:val="005E733C"/>
    <w:rsid w:val="005E757E"/>
    <w:rsid w:val="005F257E"/>
    <w:rsid w:val="005F762D"/>
    <w:rsid w:val="006030AA"/>
    <w:rsid w:val="00613249"/>
    <w:rsid w:val="00615CC0"/>
    <w:rsid w:val="006179CB"/>
    <w:rsid w:val="00626A15"/>
    <w:rsid w:val="00634215"/>
    <w:rsid w:val="00653371"/>
    <w:rsid w:val="00655B19"/>
    <w:rsid w:val="00656895"/>
    <w:rsid w:val="00660BF9"/>
    <w:rsid w:val="0066116C"/>
    <w:rsid w:val="0068778C"/>
    <w:rsid w:val="006903EB"/>
    <w:rsid w:val="006941CF"/>
    <w:rsid w:val="006B388A"/>
    <w:rsid w:val="006C58E5"/>
    <w:rsid w:val="006C5E94"/>
    <w:rsid w:val="006E1405"/>
    <w:rsid w:val="00705B31"/>
    <w:rsid w:val="00707FDA"/>
    <w:rsid w:val="007147AE"/>
    <w:rsid w:val="00736B88"/>
    <w:rsid w:val="00742864"/>
    <w:rsid w:val="00764382"/>
    <w:rsid w:val="00766BB2"/>
    <w:rsid w:val="00766E59"/>
    <w:rsid w:val="00774CB5"/>
    <w:rsid w:val="00780D9E"/>
    <w:rsid w:val="00783D93"/>
    <w:rsid w:val="00784A7B"/>
    <w:rsid w:val="007A53B3"/>
    <w:rsid w:val="007B6B71"/>
    <w:rsid w:val="007C339B"/>
    <w:rsid w:val="007C4883"/>
    <w:rsid w:val="007C4CEE"/>
    <w:rsid w:val="007D647F"/>
    <w:rsid w:val="007D6962"/>
    <w:rsid w:val="007E7FED"/>
    <w:rsid w:val="0082121D"/>
    <w:rsid w:val="008302D2"/>
    <w:rsid w:val="00832FA7"/>
    <w:rsid w:val="00853961"/>
    <w:rsid w:val="00854133"/>
    <w:rsid w:val="00854875"/>
    <w:rsid w:val="0087452C"/>
    <w:rsid w:val="008753F2"/>
    <w:rsid w:val="00875B2E"/>
    <w:rsid w:val="00882E4C"/>
    <w:rsid w:val="008B0166"/>
    <w:rsid w:val="008B208E"/>
    <w:rsid w:val="008D2339"/>
    <w:rsid w:val="008D7912"/>
    <w:rsid w:val="008E18E3"/>
    <w:rsid w:val="00904BF1"/>
    <w:rsid w:val="00906A1F"/>
    <w:rsid w:val="00914A0A"/>
    <w:rsid w:val="009376F4"/>
    <w:rsid w:val="00960641"/>
    <w:rsid w:val="00972005"/>
    <w:rsid w:val="009778CD"/>
    <w:rsid w:val="009803BE"/>
    <w:rsid w:val="009816BD"/>
    <w:rsid w:val="00984128"/>
    <w:rsid w:val="009856F0"/>
    <w:rsid w:val="00997A17"/>
    <w:rsid w:val="009A0DC2"/>
    <w:rsid w:val="009B29AD"/>
    <w:rsid w:val="009B3B82"/>
    <w:rsid w:val="009B64DE"/>
    <w:rsid w:val="009C064C"/>
    <w:rsid w:val="009C5257"/>
    <w:rsid w:val="009D6014"/>
    <w:rsid w:val="009E361A"/>
    <w:rsid w:val="009F1DFB"/>
    <w:rsid w:val="009F29C5"/>
    <w:rsid w:val="00A00B8B"/>
    <w:rsid w:val="00A073C3"/>
    <w:rsid w:val="00A10D5D"/>
    <w:rsid w:val="00A125E1"/>
    <w:rsid w:val="00A164B5"/>
    <w:rsid w:val="00A2239B"/>
    <w:rsid w:val="00A44370"/>
    <w:rsid w:val="00A45E10"/>
    <w:rsid w:val="00A61284"/>
    <w:rsid w:val="00A70DC5"/>
    <w:rsid w:val="00A83403"/>
    <w:rsid w:val="00A84416"/>
    <w:rsid w:val="00AA53D1"/>
    <w:rsid w:val="00AA6365"/>
    <w:rsid w:val="00AA716A"/>
    <w:rsid w:val="00AB1DF8"/>
    <w:rsid w:val="00AC0463"/>
    <w:rsid w:val="00AC680B"/>
    <w:rsid w:val="00AD0F7E"/>
    <w:rsid w:val="00AE7BDC"/>
    <w:rsid w:val="00AF2943"/>
    <w:rsid w:val="00AF385D"/>
    <w:rsid w:val="00AF46A7"/>
    <w:rsid w:val="00B011EB"/>
    <w:rsid w:val="00B108E8"/>
    <w:rsid w:val="00B12973"/>
    <w:rsid w:val="00B32F4E"/>
    <w:rsid w:val="00B425FF"/>
    <w:rsid w:val="00B4452D"/>
    <w:rsid w:val="00B54C08"/>
    <w:rsid w:val="00B55CE1"/>
    <w:rsid w:val="00B77485"/>
    <w:rsid w:val="00B87309"/>
    <w:rsid w:val="00BD1169"/>
    <w:rsid w:val="00BE46E2"/>
    <w:rsid w:val="00BE5D21"/>
    <w:rsid w:val="00C00B45"/>
    <w:rsid w:val="00C04F19"/>
    <w:rsid w:val="00C13E6F"/>
    <w:rsid w:val="00C159E3"/>
    <w:rsid w:val="00C20130"/>
    <w:rsid w:val="00C249B0"/>
    <w:rsid w:val="00C31481"/>
    <w:rsid w:val="00C333DC"/>
    <w:rsid w:val="00C47CFE"/>
    <w:rsid w:val="00C51207"/>
    <w:rsid w:val="00C63C28"/>
    <w:rsid w:val="00C71A25"/>
    <w:rsid w:val="00C8341A"/>
    <w:rsid w:val="00C92EC1"/>
    <w:rsid w:val="00C94940"/>
    <w:rsid w:val="00CA7AE9"/>
    <w:rsid w:val="00CB5A4F"/>
    <w:rsid w:val="00CE44C2"/>
    <w:rsid w:val="00CF5207"/>
    <w:rsid w:val="00CF70AA"/>
    <w:rsid w:val="00D102F8"/>
    <w:rsid w:val="00D257AF"/>
    <w:rsid w:val="00D31E33"/>
    <w:rsid w:val="00D32C60"/>
    <w:rsid w:val="00D36342"/>
    <w:rsid w:val="00D37B51"/>
    <w:rsid w:val="00D37CCE"/>
    <w:rsid w:val="00D46E00"/>
    <w:rsid w:val="00D46F50"/>
    <w:rsid w:val="00D47B86"/>
    <w:rsid w:val="00D513A8"/>
    <w:rsid w:val="00D56927"/>
    <w:rsid w:val="00D75A53"/>
    <w:rsid w:val="00DA6FC2"/>
    <w:rsid w:val="00DB4D7E"/>
    <w:rsid w:val="00DE464E"/>
    <w:rsid w:val="00DE4FA7"/>
    <w:rsid w:val="00DE5EAD"/>
    <w:rsid w:val="00DF0A13"/>
    <w:rsid w:val="00DF1D4D"/>
    <w:rsid w:val="00DF45B1"/>
    <w:rsid w:val="00E04128"/>
    <w:rsid w:val="00E05490"/>
    <w:rsid w:val="00E173B7"/>
    <w:rsid w:val="00E378A6"/>
    <w:rsid w:val="00E44A89"/>
    <w:rsid w:val="00E540B2"/>
    <w:rsid w:val="00E561E4"/>
    <w:rsid w:val="00E6679B"/>
    <w:rsid w:val="00E67DE7"/>
    <w:rsid w:val="00E745B4"/>
    <w:rsid w:val="00EB2BDA"/>
    <w:rsid w:val="00EB76C8"/>
    <w:rsid w:val="00EE0751"/>
    <w:rsid w:val="00EE0CF1"/>
    <w:rsid w:val="00EE5FAB"/>
    <w:rsid w:val="00EF4027"/>
    <w:rsid w:val="00EF48BA"/>
    <w:rsid w:val="00F07298"/>
    <w:rsid w:val="00F07D1F"/>
    <w:rsid w:val="00F236DB"/>
    <w:rsid w:val="00F26916"/>
    <w:rsid w:val="00F30514"/>
    <w:rsid w:val="00F376D0"/>
    <w:rsid w:val="00F5058B"/>
    <w:rsid w:val="00F579A1"/>
    <w:rsid w:val="00F61CB0"/>
    <w:rsid w:val="00F774F8"/>
    <w:rsid w:val="00F851DA"/>
    <w:rsid w:val="00F8550E"/>
    <w:rsid w:val="00F859CA"/>
    <w:rsid w:val="00F87526"/>
    <w:rsid w:val="00F9111C"/>
    <w:rsid w:val="00FB2C5D"/>
    <w:rsid w:val="00FC1AB9"/>
    <w:rsid w:val="00FD0054"/>
    <w:rsid w:val="00FD283C"/>
    <w:rsid w:val="00FE5052"/>
    <w:rsid w:val="00FF65B2"/>
    <w:rsid w:val="00FF6D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45FBE"/>
  <w15:chartTrackingRefBased/>
  <w15:docId w15:val="{24EAD168-15E1-4FDB-835D-6DF2F0D5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661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A61284"/>
    <w:rPr>
      <w:color w:val="0563C1" w:themeColor="hyperlink"/>
      <w:u w:val="single"/>
    </w:rPr>
  </w:style>
  <w:style w:type="character" w:styleId="Komentaronuoroda">
    <w:name w:val="annotation reference"/>
    <w:basedOn w:val="Numatytasispastraiposriftas"/>
    <w:uiPriority w:val="99"/>
    <w:semiHidden/>
    <w:unhideWhenUsed/>
    <w:rsid w:val="007B6B71"/>
    <w:rPr>
      <w:sz w:val="16"/>
      <w:szCs w:val="16"/>
    </w:rPr>
  </w:style>
  <w:style w:type="paragraph" w:styleId="Komentarotekstas">
    <w:name w:val="annotation text"/>
    <w:basedOn w:val="prastasis"/>
    <w:link w:val="KomentarotekstasDiagrama"/>
    <w:uiPriority w:val="99"/>
    <w:semiHidden/>
    <w:unhideWhenUsed/>
    <w:rsid w:val="007B6B7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7B6B71"/>
    <w:rPr>
      <w:sz w:val="20"/>
      <w:szCs w:val="20"/>
    </w:rPr>
  </w:style>
  <w:style w:type="paragraph" w:styleId="Komentarotema">
    <w:name w:val="annotation subject"/>
    <w:basedOn w:val="Komentarotekstas"/>
    <w:next w:val="Komentarotekstas"/>
    <w:link w:val="KomentarotemaDiagrama"/>
    <w:uiPriority w:val="99"/>
    <w:semiHidden/>
    <w:unhideWhenUsed/>
    <w:rsid w:val="007B6B71"/>
    <w:rPr>
      <w:b/>
      <w:bCs/>
    </w:rPr>
  </w:style>
  <w:style w:type="character" w:customStyle="1" w:styleId="KomentarotemaDiagrama">
    <w:name w:val="Komentaro tema Diagrama"/>
    <w:basedOn w:val="KomentarotekstasDiagrama"/>
    <w:link w:val="Komentarotema"/>
    <w:uiPriority w:val="99"/>
    <w:semiHidden/>
    <w:rsid w:val="007B6B71"/>
    <w:rPr>
      <w:b/>
      <w:bCs/>
      <w:sz w:val="20"/>
      <w:szCs w:val="20"/>
    </w:rPr>
  </w:style>
  <w:style w:type="paragraph" w:styleId="Debesliotekstas">
    <w:name w:val="Balloon Text"/>
    <w:basedOn w:val="prastasis"/>
    <w:link w:val="DebesliotekstasDiagrama"/>
    <w:uiPriority w:val="99"/>
    <w:semiHidden/>
    <w:unhideWhenUsed/>
    <w:rsid w:val="007B6B7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B6B71"/>
    <w:rPr>
      <w:rFonts w:ascii="Segoe UI" w:hAnsi="Segoe UI" w:cs="Segoe UI"/>
      <w:sz w:val="18"/>
      <w:szCs w:val="18"/>
    </w:rPr>
  </w:style>
  <w:style w:type="paragraph" w:styleId="Sraopastraipa">
    <w:name w:val="List Paragraph"/>
    <w:basedOn w:val="prastasis"/>
    <w:uiPriority w:val="34"/>
    <w:qFormat/>
    <w:rsid w:val="00B011EB"/>
    <w:pPr>
      <w:spacing w:after="0" w:line="240" w:lineRule="auto"/>
      <w:ind w:left="720"/>
    </w:pPr>
    <w:rPr>
      <w:rFonts w:ascii="Calibri" w:hAnsi="Calibri" w:cs="Calibri"/>
    </w:rPr>
  </w:style>
  <w:style w:type="paragraph" w:styleId="Antrats">
    <w:name w:val="header"/>
    <w:basedOn w:val="prastasis"/>
    <w:link w:val="AntratsDiagrama"/>
    <w:uiPriority w:val="99"/>
    <w:unhideWhenUsed/>
    <w:rsid w:val="00DE5EA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E5EAD"/>
  </w:style>
  <w:style w:type="paragraph" w:styleId="Porat">
    <w:name w:val="footer"/>
    <w:basedOn w:val="prastasis"/>
    <w:link w:val="PoratDiagrama"/>
    <w:uiPriority w:val="99"/>
    <w:unhideWhenUsed/>
    <w:rsid w:val="00DE5EA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E5EAD"/>
  </w:style>
  <w:style w:type="paragraph" w:customStyle="1" w:styleId="Default">
    <w:name w:val="Default"/>
    <w:rsid w:val="00653371"/>
    <w:pPr>
      <w:autoSpaceDE w:val="0"/>
      <w:autoSpaceDN w:val="0"/>
      <w:adjustRightInd w:val="0"/>
      <w:spacing w:after="0" w:line="240" w:lineRule="auto"/>
    </w:pPr>
    <w:rPr>
      <w:rFonts w:ascii="Times New Roman" w:hAnsi="Times New Roman" w:cs="Times New Roman"/>
      <w:color w:val="000000"/>
      <w:sz w:val="24"/>
      <w:szCs w:val="24"/>
    </w:rPr>
  </w:style>
  <w:style w:type="paragraph" w:styleId="Paprastasistekstas">
    <w:name w:val="Plain Text"/>
    <w:basedOn w:val="prastasis"/>
    <w:link w:val="PaprastasistekstasDiagrama"/>
    <w:uiPriority w:val="99"/>
    <w:semiHidden/>
    <w:unhideWhenUsed/>
    <w:rsid w:val="00274A03"/>
    <w:pPr>
      <w:spacing w:after="0" w:line="240" w:lineRule="auto"/>
    </w:pPr>
    <w:rPr>
      <w:rFonts w:ascii="Calibri" w:hAnsi="Calibri"/>
      <w:szCs w:val="21"/>
    </w:rPr>
  </w:style>
  <w:style w:type="character" w:customStyle="1" w:styleId="PaprastasistekstasDiagrama">
    <w:name w:val="Paprastasis tekstas Diagrama"/>
    <w:basedOn w:val="Numatytasispastraiposriftas"/>
    <w:link w:val="Paprastasistekstas"/>
    <w:uiPriority w:val="99"/>
    <w:semiHidden/>
    <w:rsid w:val="00274A0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9019">
      <w:bodyDiv w:val="1"/>
      <w:marLeft w:val="0"/>
      <w:marRight w:val="0"/>
      <w:marTop w:val="0"/>
      <w:marBottom w:val="0"/>
      <w:divBdr>
        <w:top w:val="none" w:sz="0" w:space="0" w:color="auto"/>
        <w:left w:val="none" w:sz="0" w:space="0" w:color="auto"/>
        <w:bottom w:val="none" w:sz="0" w:space="0" w:color="auto"/>
        <w:right w:val="none" w:sz="0" w:space="0" w:color="auto"/>
      </w:divBdr>
    </w:div>
    <w:div w:id="116074461">
      <w:bodyDiv w:val="1"/>
      <w:marLeft w:val="0"/>
      <w:marRight w:val="0"/>
      <w:marTop w:val="0"/>
      <w:marBottom w:val="0"/>
      <w:divBdr>
        <w:top w:val="none" w:sz="0" w:space="0" w:color="auto"/>
        <w:left w:val="none" w:sz="0" w:space="0" w:color="auto"/>
        <w:bottom w:val="none" w:sz="0" w:space="0" w:color="auto"/>
        <w:right w:val="none" w:sz="0" w:space="0" w:color="auto"/>
      </w:divBdr>
    </w:div>
    <w:div w:id="305091240">
      <w:bodyDiv w:val="1"/>
      <w:marLeft w:val="0"/>
      <w:marRight w:val="0"/>
      <w:marTop w:val="0"/>
      <w:marBottom w:val="0"/>
      <w:divBdr>
        <w:top w:val="none" w:sz="0" w:space="0" w:color="auto"/>
        <w:left w:val="none" w:sz="0" w:space="0" w:color="auto"/>
        <w:bottom w:val="none" w:sz="0" w:space="0" w:color="auto"/>
        <w:right w:val="none" w:sz="0" w:space="0" w:color="auto"/>
      </w:divBdr>
    </w:div>
    <w:div w:id="338198215">
      <w:bodyDiv w:val="1"/>
      <w:marLeft w:val="0"/>
      <w:marRight w:val="0"/>
      <w:marTop w:val="0"/>
      <w:marBottom w:val="0"/>
      <w:divBdr>
        <w:top w:val="none" w:sz="0" w:space="0" w:color="auto"/>
        <w:left w:val="none" w:sz="0" w:space="0" w:color="auto"/>
        <w:bottom w:val="none" w:sz="0" w:space="0" w:color="auto"/>
        <w:right w:val="none" w:sz="0" w:space="0" w:color="auto"/>
      </w:divBdr>
    </w:div>
    <w:div w:id="406920984">
      <w:bodyDiv w:val="1"/>
      <w:marLeft w:val="0"/>
      <w:marRight w:val="0"/>
      <w:marTop w:val="0"/>
      <w:marBottom w:val="0"/>
      <w:divBdr>
        <w:top w:val="none" w:sz="0" w:space="0" w:color="auto"/>
        <w:left w:val="none" w:sz="0" w:space="0" w:color="auto"/>
        <w:bottom w:val="none" w:sz="0" w:space="0" w:color="auto"/>
        <w:right w:val="none" w:sz="0" w:space="0" w:color="auto"/>
      </w:divBdr>
    </w:div>
    <w:div w:id="495994024">
      <w:bodyDiv w:val="1"/>
      <w:marLeft w:val="0"/>
      <w:marRight w:val="0"/>
      <w:marTop w:val="0"/>
      <w:marBottom w:val="0"/>
      <w:divBdr>
        <w:top w:val="none" w:sz="0" w:space="0" w:color="auto"/>
        <w:left w:val="none" w:sz="0" w:space="0" w:color="auto"/>
        <w:bottom w:val="none" w:sz="0" w:space="0" w:color="auto"/>
        <w:right w:val="none" w:sz="0" w:space="0" w:color="auto"/>
      </w:divBdr>
    </w:div>
    <w:div w:id="521359743">
      <w:bodyDiv w:val="1"/>
      <w:marLeft w:val="0"/>
      <w:marRight w:val="0"/>
      <w:marTop w:val="0"/>
      <w:marBottom w:val="0"/>
      <w:divBdr>
        <w:top w:val="none" w:sz="0" w:space="0" w:color="auto"/>
        <w:left w:val="none" w:sz="0" w:space="0" w:color="auto"/>
        <w:bottom w:val="none" w:sz="0" w:space="0" w:color="auto"/>
        <w:right w:val="none" w:sz="0" w:space="0" w:color="auto"/>
      </w:divBdr>
    </w:div>
    <w:div w:id="713702097">
      <w:bodyDiv w:val="1"/>
      <w:marLeft w:val="0"/>
      <w:marRight w:val="0"/>
      <w:marTop w:val="0"/>
      <w:marBottom w:val="0"/>
      <w:divBdr>
        <w:top w:val="none" w:sz="0" w:space="0" w:color="auto"/>
        <w:left w:val="none" w:sz="0" w:space="0" w:color="auto"/>
        <w:bottom w:val="none" w:sz="0" w:space="0" w:color="auto"/>
        <w:right w:val="none" w:sz="0" w:space="0" w:color="auto"/>
      </w:divBdr>
    </w:div>
    <w:div w:id="731729790">
      <w:bodyDiv w:val="1"/>
      <w:marLeft w:val="0"/>
      <w:marRight w:val="0"/>
      <w:marTop w:val="0"/>
      <w:marBottom w:val="0"/>
      <w:divBdr>
        <w:top w:val="none" w:sz="0" w:space="0" w:color="auto"/>
        <w:left w:val="none" w:sz="0" w:space="0" w:color="auto"/>
        <w:bottom w:val="none" w:sz="0" w:space="0" w:color="auto"/>
        <w:right w:val="none" w:sz="0" w:space="0" w:color="auto"/>
      </w:divBdr>
    </w:div>
    <w:div w:id="771627459">
      <w:bodyDiv w:val="1"/>
      <w:marLeft w:val="0"/>
      <w:marRight w:val="0"/>
      <w:marTop w:val="0"/>
      <w:marBottom w:val="0"/>
      <w:divBdr>
        <w:top w:val="none" w:sz="0" w:space="0" w:color="auto"/>
        <w:left w:val="none" w:sz="0" w:space="0" w:color="auto"/>
        <w:bottom w:val="none" w:sz="0" w:space="0" w:color="auto"/>
        <w:right w:val="none" w:sz="0" w:space="0" w:color="auto"/>
      </w:divBdr>
    </w:div>
    <w:div w:id="799304538">
      <w:bodyDiv w:val="1"/>
      <w:marLeft w:val="0"/>
      <w:marRight w:val="0"/>
      <w:marTop w:val="0"/>
      <w:marBottom w:val="0"/>
      <w:divBdr>
        <w:top w:val="none" w:sz="0" w:space="0" w:color="auto"/>
        <w:left w:val="none" w:sz="0" w:space="0" w:color="auto"/>
        <w:bottom w:val="none" w:sz="0" w:space="0" w:color="auto"/>
        <w:right w:val="none" w:sz="0" w:space="0" w:color="auto"/>
      </w:divBdr>
    </w:div>
    <w:div w:id="891891146">
      <w:bodyDiv w:val="1"/>
      <w:marLeft w:val="0"/>
      <w:marRight w:val="0"/>
      <w:marTop w:val="0"/>
      <w:marBottom w:val="0"/>
      <w:divBdr>
        <w:top w:val="none" w:sz="0" w:space="0" w:color="auto"/>
        <w:left w:val="none" w:sz="0" w:space="0" w:color="auto"/>
        <w:bottom w:val="none" w:sz="0" w:space="0" w:color="auto"/>
        <w:right w:val="none" w:sz="0" w:space="0" w:color="auto"/>
      </w:divBdr>
    </w:div>
    <w:div w:id="1011644437">
      <w:bodyDiv w:val="1"/>
      <w:marLeft w:val="0"/>
      <w:marRight w:val="0"/>
      <w:marTop w:val="0"/>
      <w:marBottom w:val="0"/>
      <w:divBdr>
        <w:top w:val="none" w:sz="0" w:space="0" w:color="auto"/>
        <w:left w:val="none" w:sz="0" w:space="0" w:color="auto"/>
        <w:bottom w:val="none" w:sz="0" w:space="0" w:color="auto"/>
        <w:right w:val="none" w:sz="0" w:space="0" w:color="auto"/>
      </w:divBdr>
    </w:div>
    <w:div w:id="1048456246">
      <w:bodyDiv w:val="1"/>
      <w:marLeft w:val="0"/>
      <w:marRight w:val="0"/>
      <w:marTop w:val="0"/>
      <w:marBottom w:val="0"/>
      <w:divBdr>
        <w:top w:val="none" w:sz="0" w:space="0" w:color="auto"/>
        <w:left w:val="none" w:sz="0" w:space="0" w:color="auto"/>
        <w:bottom w:val="none" w:sz="0" w:space="0" w:color="auto"/>
        <w:right w:val="none" w:sz="0" w:space="0" w:color="auto"/>
      </w:divBdr>
    </w:div>
    <w:div w:id="1136412457">
      <w:bodyDiv w:val="1"/>
      <w:marLeft w:val="0"/>
      <w:marRight w:val="0"/>
      <w:marTop w:val="0"/>
      <w:marBottom w:val="0"/>
      <w:divBdr>
        <w:top w:val="none" w:sz="0" w:space="0" w:color="auto"/>
        <w:left w:val="none" w:sz="0" w:space="0" w:color="auto"/>
        <w:bottom w:val="none" w:sz="0" w:space="0" w:color="auto"/>
        <w:right w:val="none" w:sz="0" w:space="0" w:color="auto"/>
      </w:divBdr>
    </w:div>
    <w:div w:id="1300570205">
      <w:bodyDiv w:val="1"/>
      <w:marLeft w:val="0"/>
      <w:marRight w:val="0"/>
      <w:marTop w:val="0"/>
      <w:marBottom w:val="0"/>
      <w:divBdr>
        <w:top w:val="none" w:sz="0" w:space="0" w:color="auto"/>
        <w:left w:val="none" w:sz="0" w:space="0" w:color="auto"/>
        <w:bottom w:val="none" w:sz="0" w:space="0" w:color="auto"/>
        <w:right w:val="none" w:sz="0" w:space="0" w:color="auto"/>
      </w:divBdr>
    </w:div>
    <w:div w:id="1387290616">
      <w:bodyDiv w:val="1"/>
      <w:marLeft w:val="0"/>
      <w:marRight w:val="0"/>
      <w:marTop w:val="0"/>
      <w:marBottom w:val="0"/>
      <w:divBdr>
        <w:top w:val="none" w:sz="0" w:space="0" w:color="auto"/>
        <w:left w:val="none" w:sz="0" w:space="0" w:color="auto"/>
        <w:bottom w:val="none" w:sz="0" w:space="0" w:color="auto"/>
        <w:right w:val="none" w:sz="0" w:space="0" w:color="auto"/>
      </w:divBdr>
    </w:div>
    <w:div w:id="1406538461">
      <w:bodyDiv w:val="1"/>
      <w:marLeft w:val="0"/>
      <w:marRight w:val="0"/>
      <w:marTop w:val="0"/>
      <w:marBottom w:val="0"/>
      <w:divBdr>
        <w:top w:val="none" w:sz="0" w:space="0" w:color="auto"/>
        <w:left w:val="none" w:sz="0" w:space="0" w:color="auto"/>
        <w:bottom w:val="none" w:sz="0" w:space="0" w:color="auto"/>
        <w:right w:val="none" w:sz="0" w:space="0" w:color="auto"/>
      </w:divBdr>
    </w:div>
    <w:div w:id="1427924958">
      <w:bodyDiv w:val="1"/>
      <w:marLeft w:val="0"/>
      <w:marRight w:val="0"/>
      <w:marTop w:val="0"/>
      <w:marBottom w:val="0"/>
      <w:divBdr>
        <w:top w:val="none" w:sz="0" w:space="0" w:color="auto"/>
        <w:left w:val="none" w:sz="0" w:space="0" w:color="auto"/>
        <w:bottom w:val="none" w:sz="0" w:space="0" w:color="auto"/>
        <w:right w:val="none" w:sz="0" w:space="0" w:color="auto"/>
      </w:divBdr>
    </w:div>
    <w:div w:id="1523666406">
      <w:bodyDiv w:val="1"/>
      <w:marLeft w:val="0"/>
      <w:marRight w:val="0"/>
      <w:marTop w:val="0"/>
      <w:marBottom w:val="0"/>
      <w:divBdr>
        <w:top w:val="none" w:sz="0" w:space="0" w:color="auto"/>
        <w:left w:val="none" w:sz="0" w:space="0" w:color="auto"/>
        <w:bottom w:val="none" w:sz="0" w:space="0" w:color="auto"/>
        <w:right w:val="none" w:sz="0" w:space="0" w:color="auto"/>
      </w:divBdr>
    </w:div>
    <w:div w:id="1546984367">
      <w:bodyDiv w:val="1"/>
      <w:marLeft w:val="0"/>
      <w:marRight w:val="0"/>
      <w:marTop w:val="0"/>
      <w:marBottom w:val="0"/>
      <w:divBdr>
        <w:top w:val="none" w:sz="0" w:space="0" w:color="auto"/>
        <w:left w:val="none" w:sz="0" w:space="0" w:color="auto"/>
        <w:bottom w:val="none" w:sz="0" w:space="0" w:color="auto"/>
        <w:right w:val="none" w:sz="0" w:space="0" w:color="auto"/>
      </w:divBdr>
    </w:div>
    <w:div w:id="1572034095">
      <w:bodyDiv w:val="1"/>
      <w:marLeft w:val="0"/>
      <w:marRight w:val="0"/>
      <w:marTop w:val="0"/>
      <w:marBottom w:val="0"/>
      <w:divBdr>
        <w:top w:val="none" w:sz="0" w:space="0" w:color="auto"/>
        <w:left w:val="none" w:sz="0" w:space="0" w:color="auto"/>
        <w:bottom w:val="none" w:sz="0" w:space="0" w:color="auto"/>
        <w:right w:val="none" w:sz="0" w:space="0" w:color="auto"/>
      </w:divBdr>
    </w:div>
    <w:div w:id="1786146315">
      <w:bodyDiv w:val="1"/>
      <w:marLeft w:val="0"/>
      <w:marRight w:val="0"/>
      <w:marTop w:val="0"/>
      <w:marBottom w:val="0"/>
      <w:divBdr>
        <w:top w:val="none" w:sz="0" w:space="0" w:color="auto"/>
        <w:left w:val="none" w:sz="0" w:space="0" w:color="auto"/>
        <w:bottom w:val="none" w:sz="0" w:space="0" w:color="auto"/>
        <w:right w:val="none" w:sz="0" w:space="0" w:color="auto"/>
      </w:divBdr>
    </w:div>
    <w:div w:id="1848402654">
      <w:bodyDiv w:val="1"/>
      <w:marLeft w:val="0"/>
      <w:marRight w:val="0"/>
      <w:marTop w:val="0"/>
      <w:marBottom w:val="0"/>
      <w:divBdr>
        <w:top w:val="none" w:sz="0" w:space="0" w:color="auto"/>
        <w:left w:val="none" w:sz="0" w:space="0" w:color="auto"/>
        <w:bottom w:val="none" w:sz="0" w:space="0" w:color="auto"/>
        <w:right w:val="none" w:sz="0" w:space="0" w:color="auto"/>
      </w:divBdr>
    </w:div>
    <w:div w:id="1888224962">
      <w:bodyDiv w:val="1"/>
      <w:marLeft w:val="0"/>
      <w:marRight w:val="0"/>
      <w:marTop w:val="0"/>
      <w:marBottom w:val="0"/>
      <w:divBdr>
        <w:top w:val="none" w:sz="0" w:space="0" w:color="auto"/>
        <w:left w:val="none" w:sz="0" w:space="0" w:color="auto"/>
        <w:bottom w:val="none" w:sz="0" w:space="0" w:color="auto"/>
        <w:right w:val="none" w:sz="0" w:space="0" w:color="auto"/>
      </w:divBdr>
    </w:div>
    <w:div w:id="1914847170">
      <w:bodyDiv w:val="1"/>
      <w:marLeft w:val="0"/>
      <w:marRight w:val="0"/>
      <w:marTop w:val="0"/>
      <w:marBottom w:val="0"/>
      <w:divBdr>
        <w:top w:val="none" w:sz="0" w:space="0" w:color="auto"/>
        <w:left w:val="none" w:sz="0" w:space="0" w:color="auto"/>
        <w:bottom w:val="none" w:sz="0" w:space="0" w:color="auto"/>
        <w:right w:val="none" w:sz="0" w:space="0" w:color="auto"/>
      </w:divBdr>
    </w:div>
    <w:div w:id="1927179852">
      <w:bodyDiv w:val="1"/>
      <w:marLeft w:val="0"/>
      <w:marRight w:val="0"/>
      <w:marTop w:val="0"/>
      <w:marBottom w:val="0"/>
      <w:divBdr>
        <w:top w:val="none" w:sz="0" w:space="0" w:color="auto"/>
        <w:left w:val="none" w:sz="0" w:space="0" w:color="auto"/>
        <w:bottom w:val="none" w:sz="0" w:space="0" w:color="auto"/>
        <w:right w:val="none" w:sz="0" w:space="0" w:color="auto"/>
      </w:divBdr>
      <w:divsChild>
        <w:div w:id="251668352">
          <w:marLeft w:val="0"/>
          <w:marRight w:val="0"/>
          <w:marTop w:val="0"/>
          <w:marBottom w:val="0"/>
          <w:divBdr>
            <w:top w:val="none" w:sz="0" w:space="0" w:color="auto"/>
            <w:left w:val="none" w:sz="0" w:space="0" w:color="auto"/>
            <w:bottom w:val="none" w:sz="0" w:space="0" w:color="auto"/>
            <w:right w:val="none" w:sz="0" w:space="0" w:color="auto"/>
          </w:divBdr>
        </w:div>
      </w:divsChild>
    </w:div>
    <w:div w:id="1977565753">
      <w:bodyDiv w:val="1"/>
      <w:marLeft w:val="0"/>
      <w:marRight w:val="0"/>
      <w:marTop w:val="0"/>
      <w:marBottom w:val="0"/>
      <w:divBdr>
        <w:top w:val="none" w:sz="0" w:space="0" w:color="auto"/>
        <w:left w:val="none" w:sz="0" w:space="0" w:color="auto"/>
        <w:bottom w:val="none" w:sz="0" w:space="0" w:color="auto"/>
        <w:right w:val="none" w:sz="0" w:space="0" w:color="auto"/>
      </w:divBdr>
    </w:div>
    <w:div w:id="2005737320">
      <w:bodyDiv w:val="1"/>
      <w:marLeft w:val="0"/>
      <w:marRight w:val="0"/>
      <w:marTop w:val="0"/>
      <w:marBottom w:val="0"/>
      <w:divBdr>
        <w:top w:val="none" w:sz="0" w:space="0" w:color="auto"/>
        <w:left w:val="none" w:sz="0" w:space="0" w:color="auto"/>
        <w:bottom w:val="none" w:sz="0" w:space="0" w:color="auto"/>
        <w:right w:val="none" w:sz="0" w:space="0" w:color="auto"/>
      </w:divBdr>
    </w:div>
    <w:div w:id="206243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o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75B5D-01E1-4997-9313-8B46865FD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27118</Words>
  <Characters>15458</Characters>
  <Application>Microsoft Office Word</Application>
  <DocSecurity>4</DocSecurity>
  <Lines>128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Neringa Motiejūnaitė</dc:creator>
  <cp:keywords/>
  <dc:description/>
  <cp:lastModifiedBy>Gabrielė Banaitytė</cp:lastModifiedBy>
  <cp:revision>2</cp:revision>
  <dcterms:created xsi:type="dcterms:W3CDTF">2021-05-21T10:15:00Z</dcterms:created>
  <dcterms:modified xsi:type="dcterms:W3CDTF">2021-05-21T10:15:00Z</dcterms:modified>
</cp:coreProperties>
</file>